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3031EDAE" w:rsidR="00751DED" w:rsidRPr="00DF02C6" w:rsidRDefault="00B06D9F" w:rsidP="00B06D9F">
      <w:pPr>
        <w:pStyle w:val="Heading1"/>
        <w:jc w:val="center"/>
        <w:rPr>
          <w:rFonts w:ascii="Poppins" w:hAnsi="Poppins" w:cs="Poppins"/>
        </w:rPr>
      </w:pPr>
      <w:bookmarkStart w:id="0" w:name="_Toc400361362"/>
      <w:bookmarkStart w:id="1" w:name="_Toc443397153"/>
      <w:bookmarkStart w:id="2" w:name="_Toc357771638"/>
      <w:bookmarkStart w:id="3" w:name="_Toc346793416"/>
      <w:bookmarkStart w:id="4" w:name="_Toc328122777"/>
      <w:r>
        <w:rPr>
          <w:rFonts w:ascii="Sassoon Penpals" w:hAnsi="Sassoon Penpals"/>
          <w:b w:val="0"/>
          <w:bCs/>
          <w:noProof/>
          <w:sz w:val="28"/>
          <w:szCs w:val="28"/>
        </w:rPr>
        <w:drawing>
          <wp:anchor distT="0" distB="0" distL="114300" distR="114300" simplePos="0" relativeHeight="251663360" behindDoc="0" locked="0" layoutInCell="1" allowOverlap="1" wp14:anchorId="7A2A447C" wp14:editId="4556B490">
            <wp:simplePos x="0" y="0"/>
            <wp:positionH relativeFrom="margin">
              <wp:posOffset>-171450</wp:posOffset>
            </wp:positionH>
            <wp:positionV relativeFrom="paragraph">
              <wp:posOffset>-486410</wp:posOffset>
            </wp:positionV>
            <wp:extent cx="1057275" cy="819150"/>
            <wp:effectExtent l="0" t="0" r="9525" b="0"/>
            <wp:wrapNone/>
            <wp:docPr id="15" name="Picture 51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57275" cy="8191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Sassoon Penpals" w:hAnsi="Sassoon Penpals"/>
          <w:noProof/>
          <w:sz w:val="24"/>
        </w:rPr>
        <w:drawing>
          <wp:anchor distT="0" distB="0" distL="114300" distR="114300" simplePos="0" relativeHeight="251665408" behindDoc="0" locked="0" layoutInCell="1" allowOverlap="1" wp14:anchorId="315126FB" wp14:editId="48FF15B6">
            <wp:simplePos x="0" y="0"/>
            <wp:positionH relativeFrom="column">
              <wp:posOffset>5610225</wp:posOffset>
            </wp:positionH>
            <wp:positionV relativeFrom="paragraph">
              <wp:posOffset>-372110</wp:posOffset>
            </wp:positionV>
            <wp:extent cx="1160934" cy="689220"/>
            <wp:effectExtent l="0" t="0" r="127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934" cy="689220"/>
                    </a:xfrm>
                    <a:prstGeom prst="rect">
                      <a:avLst/>
                    </a:prstGeom>
                    <a:noFill/>
                  </pic:spPr>
                </pic:pic>
              </a:graphicData>
            </a:graphic>
            <wp14:sizeRelH relativeFrom="page">
              <wp14:pctWidth>0</wp14:pctWidth>
            </wp14:sizeRelH>
            <wp14:sizeRelV relativeFrom="page">
              <wp14:pctHeight>0</wp14:pctHeight>
            </wp14:sizeRelV>
          </wp:anchor>
        </w:drawing>
      </w:r>
      <w:r w:rsidR="00F15877" w:rsidRPr="00DF02C6">
        <w:rPr>
          <w:rFonts w:ascii="Poppins" w:hAnsi="Poppins" w:cs="Poppins"/>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rsidRPr="00DF02C6">
        <w:rPr>
          <w:rFonts w:ascii="Poppins" w:hAnsi="Poppins" w:cs="Poppins"/>
        </w:rPr>
        <w:t>:</w:t>
      </w:r>
      <w:r w:rsidR="00F15877" w:rsidRPr="00DF02C6">
        <w:rPr>
          <w:rFonts w:ascii="Poppins" w:hAnsi="Poppins" w:cs="Poppins"/>
        </w:rPr>
        <w:br/>
      </w:r>
      <w:r w:rsidR="000E3EFE" w:rsidRPr="00DF02C6">
        <w:rPr>
          <w:rFonts w:ascii="Poppins" w:hAnsi="Poppins" w:cs="Poppins"/>
        </w:rPr>
        <w:t>Overdale Infant School</w:t>
      </w:r>
    </w:p>
    <w:p w14:paraId="7AD564A6" w14:textId="1C81B657" w:rsidR="00751DED" w:rsidRPr="00DF02C6" w:rsidRDefault="00F15877">
      <w:pPr>
        <w:pStyle w:val="Heading2"/>
        <w:rPr>
          <w:rFonts w:ascii="Poppins" w:hAnsi="Poppins" w:cs="Poppins"/>
        </w:rPr>
      </w:pPr>
      <w:r w:rsidRPr="00DF02C6">
        <w:rPr>
          <w:rFonts w:ascii="Poppins" w:hAnsi="Poppins" w:cs="Poppins"/>
        </w:rPr>
        <w:t>Overview</w:t>
      </w:r>
      <w:bookmarkEnd w:id="5"/>
      <w:bookmarkEnd w:id="6"/>
      <w:bookmarkEnd w:id="7"/>
      <w:bookmarkEnd w:id="8"/>
      <w:bookmarkEnd w:id="9"/>
      <w:bookmarkEnd w:id="10"/>
      <w:bookmarkEnd w:id="11"/>
      <w:bookmarkEnd w:id="12"/>
      <w:bookmarkEnd w:id="13"/>
    </w:p>
    <w:tbl>
      <w:tblPr>
        <w:tblW w:w="4992" w:type="pct"/>
        <w:tblCellMar>
          <w:left w:w="10" w:type="dxa"/>
          <w:right w:w="10" w:type="dxa"/>
        </w:tblCellMar>
        <w:tblLook w:val="0000" w:firstRow="0" w:lastRow="0" w:firstColumn="0" w:lastColumn="0" w:noHBand="0" w:noVBand="0"/>
      </w:tblPr>
      <w:tblGrid>
        <w:gridCol w:w="6079"/>
        <w:gridCol w:w="4360"/>
      </w:tblGrid>
      <w:tr w:rsidR="00751DED" w:rsidRPr="00DF02C6" w14:paraId="7AD564A9" w14:textId="77777777" w:rsidTr="00652AF9">
        <w:trPr>
          <w:trHeight w:val="418"/>
        </w:trPr>
        <w:tc>
          <w:tcPr>
            <w:tcW w:w="608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652AF9" w:rsidRDefault="00F15877">
            <w:pPr>
              <w:pStyle w:val="TableHeader"/>
              <w:jc w:val="left"/>
              <w:rPr>
                <w:rFonts w:ascii="Poppins" w:hAnsi="Poppins" w:cs="Poppins"/>
                <w:sz w:val="22"/>
                <w:szCs w:val="22"/>
              </w:rPr>
            </w:pPr>
            <w:r w:rsidRPr="00652AF9">
              <w:rPr>
                <w:rFonts w:ascii="Poppins" w:hAnsi="Poppins" w:cs="Poppins"/>
                <w:sz w:val="22"/>
                <w:szCs w:val="22"/>
              </w:rPr>
              <w:t>Detail</w:t>
            </w:r>
          </w:p>
        </w:tc>
        <w:tc>
          <w:tcPr>
            <w:tcW w:w="436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652AF9" w:rsidRDefault="00F15877">
            <w:pPr>
              <w:pStyle w:val="TableHeader"/>
              <w:jc w:val="left"/>
              <w:rPr>
                <w:rFonts w:ascii="Poppins" w:hAnsi="Poppins" w:cs="Poppins"/>
                <w:sz w:val="22"/>
                <w:szCs w:val="22"/>
              </w:rPr>
            </w:pPr>
            <w:r w:rsidRPr="00652AF9">
              <w:rPr>
                <w:rFonts w:ascii="Poppins" w:hAnsi="Poppins" w:cs="Poppins"/>
                <w:sz w:val="22"/>
                <w:szCs w:val="22"/>
              </w:rPr>
              <w:t>Information</w:t>
            </w:r>
          </w:p>
        </w:tc>
      </w:tr>
      <w:tr w:rsidR="00751DED" w:rsidRPr="00DF02C6" w14:paraId="7AD564AC" w14:textId="77777777" w:rsidTr="00652AF9">
        <w:trPr>
          <w:trHeight w:val="404"/>
        </w:trPr>
        <w:tc>
          <w:tcPr>
            <w:tcW w:w="6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652AF9" w:rsidRDefault="00F15877">
            <w:pPr>
              <w:pStyle w:val="TableRow"/>
              <w:rPr>
                <w:rFonts w:ascii="Poppins" w:hAnsi="Poppins" w:cs="Poppins"/>
                <w:sz w:val="22"/>
                <w:szCs w:val="22"/>
              </w:rPr>
            </w:pPr>
            <w:r w:rsidRPr="00652AF9">
              <w:rPr>
                <w:rFonts w:ascii="Poppins" w:hAnsi="Poppins" w:cs="Poppins"/>
                <w:sz w:val="22"/>
                <w:szCs w:val="22"/>
              </w:rPr>
              <w:t>Academic year that this summary covers</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AD27138" w:rsidR="00751DED" w:rsidRPr="00652AF9" w:rsidRDefault="000E3EFE">
            <w:pPr>
              <w:pStyle w:val="TableRow"/>
              <w:rPr>
                <w:rFonts w:ascii="Poppins" w:hAnsi="Poppins" w:cs="Poppins"/>
                <w:sz w:val="22"/>
                <w:szCs w:val="22"/>
              </w:rPr>
            </w:pPr>
            <w:r w:rsidRPr="00652AF9">
              <w:rPr>
                <w:rFonts w:ascii="Poppins" w:hAnsi="Poppins" w:cs="Poppins"/>
                <w:sz w:val="22"/>
                <w:szCs w:val="22"/>
              </w:rPr>
              <w:t>2024-2025</w:t>
            </w:r>
          </w:p>
        </w:tc>
      </w:tr>
      <w:tr w:rsidR="00751DED" w:rsidRPr="00DF02C6" w14:paraId="7AD564AF" w14:textId="77777777" w:rsidTr="00652AF9">
        <w:trPr>
          <w:trHeight w:val="418"/>
        </w:trPr>
        <w:tc>
          <w:tcPr>
            <w:tcW w:w="6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652AF9" w:rsidRDefault="00F15877">
            <w:pPr>
              <w:pStyle w:val="TableRow"/>
              <w:rPr>
                <w:rFonts w:ascii="Poppins" w:hAnsi="Poppins" w:cs="Poppins"/>
                <w:sz w:val="22"/>
                <w:szCs w:val="22"/>
              </w:rPr>
            </w:pPr>
            <w:r w:rsidRPr="00652AF9">
              <w:rPr>
                <w:rFonts w:ascii="Poppins" w:hAnsi="Poppins" w:cs="Poppins"/>
                <w:sz w:val="22"/>
                <w:szCs w:val="22"/>
              </w:rPr>
              <w:t>Date this summary was published</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CA24E11" w:rsidR="00751DED" w:rsidRPr="00652AF9" w:rsidRDefault="00652AF9">
            <w:pPr>
              <w:pStyle w:val="TableRow"/>
              <w:rPr>
                <w:rFonts w:ascii="Poppins" w:hAnsi="Poppins" w:cs="Poppins"/>
                <w:sz w:val="22"/>
                <w:szCs w:val="22"/>
              </w:rPr>
            </w:pPr>
            <w:r w:rsidRPr="00652AF9">
              <w:rPr>
                <w:rFonts w:ascii="Poppins" w:hAnsi="Poppins" w:cs="Poppins"/>
                <w:sz w:val="22"/>
                <w:szCs w:val="22"/>
              </w:rPr>
              <w:t>November 202</w:t>
            </w:r>
            <w:r w:rsidR="00B8215C">
              <w:rPr>
                <w:rFonts w:ascii="Poppins" w:hAnsi="Poppins" w:cs="Poppins"/>
                <w:sz w:val="22"/>
                <w:szCs w:val="22"/>
              </w:rPr>
              <w:t>4</w:t>
            </w:r>
          </w:p>
        </w:tc>
      </w:tr>
      <w:tr w:rsidR="00751DED" w:rsidRPr="00DF02C6" w14:paraId="7AD564B2" w14:textId="77777777" w:rsidTr="00652AF9">
        <w:trPr>
          <w:trHeight w:val="418"/>
        </w:trPr>
        <w:tc>
          <w:tcPr>
            <w:tcW w:w="6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652AF9" w:rsidRDefault="00F15877">
            <w:pPr>
              <w:pStyle w:val="TableRow"/>
              <w:rPr>
                <w:rFonts w:ascii="Poppins" w:hAnsi="Poppins" w:cs="Poppins"/>
                <w:sz w:val="22"/>
                <w:szCs w:val="22"/>
              </w:rPr>
            </w:pPr>
            <w:r w:rsidRPr="00652AF9">
              <w:rPr>
                <w:rFonts w:ascii="Poppins" w:hAnsi="Poppins" w:cs="Poppins"/>
                <w:sz w:val="22"/>
                <w:szCs w:val="22"/>
              </w:rPr>
              <w:t>Date this summary will be reviewed</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C5E8CB5" w:rsidR="00751DED" w:rsidRPr="00652AF9" w:rsidRDefault="000E3EFE">
            <w:pPr>
              <w:pStyle w:val="TableRow"/>
              <w:rPr>
                <w:rFonts w:ascii="Poppins" w:hAnsi="Poppins" w:cs="Poppins"/>
                <w:sz w:val="22"/>
                <w:szCs w:val="22"/>
              </w:rPr>
            </w:pPr>
            <w:r w:rsidRPr="00652AF9">
              <w:rPr>
                <w:rFonts w:ascii="Poppins" w:hAnsi="Poppins" w:cs="Poppins"/>
                <w:sz w:val="22"/>
                <w:szCs w:val="22"/>
              </w:rPr>
              <w:t>September 2025</w:t>
            </w:r>
          </w:p>
        </w:tc>
      </w:tr>
      <w:tr w:rsidR="00751DED" w:rsidRPr="00DF02C6" w14:paraId="7AD564B5" w14:textId="77777777" w:rsidTr="00652AF9">
        <w:trPr>
          <w:trHeight w:val="404"/>
        </w:trPr>
        <w:tc>
          <w:tcPr>
            <w:tcW w:w="6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652AF9" w:rsidRDefault="00F15877">
            <w:pPr>
              <w:pStyle w:val="TableRow"/>
              <w:rPr>
                <w:rFonts w:ascii="Poppins" w:hAnsi="Poppins" w:cs="Poppins"/>
                <w:sz w:val="22"/>
                <w:szCs w:val="22"/>
              </w:rPr>
            </w:pPr>
            <w:r w:rsidRPr="00652AF9">
              <w:rPr>
                <w:rFonts w:ascii="Poppins" w:hAnsi="Poppins" w:cs="Poppins"/>
                <w:sz w:val="22"/>
                <w:szCs w:val="22"/>
              </w:rPr>
              <w:t>Name of the school music lead</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412202D" w:rsidR="00751DED" w:rsidRPr="00652AF9" w:rsidRDefault="000E3EFE">
            <w:pPr>
              <w:pStyle w:val="TableRow"/>
              <w:rPr>
                <w:rFonts w:ascii="Poppins" w:hAnsi="Poppins" w:cs="Poppins"/>
                <w:sz w:val="22"/>
                <w:szCs w:val="22"/>
              </w:rPr>
            </w:pPr>
            <w:r w:rsidRPr="00652AF9">
              <w:rPr>
                <w:rFonts w:ascii="Poppins" w:hAnsi="Poppins" w:cs="Poppins"/>
                <w:sz w:val="22"/>
                <w:szCs w:val="22"/>
              </w:rPr>
              <w:t>Sally Pridmore</w:t>
            </w:r>
          </w:p>
        </w:tc>
      </w:tr>
      <w:tr w:rsidR="00751DED" w:rsidRPr="00DF02C6" w14:paraId="7AD564B8" w14:textId="77777777" w:rsidTr="00652AF9">
        <w:trPr>
          <w:trHeight w:val="726"/>
        </w:trPr>
        <w:tc>
          <w:tcPr>
            <w:tcW w:w="6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652AF9" w:rsidRDefault="00F15877">
            <w:pPr>
              <w:pStyle w:val="TableRow"/>
              <w:rPr>
                <w:rFonts w:ascii="Poppins" w:hAnsi="Poppins" w:cs="Poppins"/>
                <w:sz w:val="22"/>
                <w:szCs w:val="22"/>
              </w:rPr>
            </w:pPr>
            <w:r w:rsidRPr="00652AF9">
              <w:rPr>
                <w:rFonts w:ascii="Poppins" w:hAnsi="Poppins" w:cs="Poppins"/>
                <w:sz w:val="22"/>
                <w:szCs w:val="22"/>
              </w:rPr>
              <w:t>Name of school leadership team member with responsibility for music (if different)</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F49AF45" w:rsidR="00751DED" w:rsidRPr="00652AF9" w:rsidRDefault="00B8215C">
            <w:pPr>
              <w:pStyle w:val="TableRow"/>
              <w:rPr>
                <w:rFonts w:ascii="Poppins" w:hAnsi="Poppins" w:cs="Poppins"/>
                <w:sz w:val="22"/>
                <w:szCs w:val="22"/>
              </w:rPr>
            </w:pPr>
            <w:r>
              <w:rPr>
                <w:rFonts w:ascii="Poppins" w:hAnsi="Poppins" w:cs="Poppins"/>
                <w:sz w:val="22"/>
                <w:szCs w:val="22"/>
              </w:rPr>
              <w:t>N/A</w:t>
            </w:r>
          </w:p>
        </w:tc>
      </w:tr>
      <w:tr w:rsidR="00751DED" w:rsidRPr="00DF02C6" w14:paraId="7AD564BB" w14:textId="77777777" w:rsidTr="00652AF9">
        <w:trPr>
          <w:trHeight w:val="418"/>
        </w:trPr>
        <w:tc>
          <w:tcPr>
            <w:tcW w:w="6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652AF9" w:rsidRDefault="00F15877">
            <w:pPr>
              <w:pStyle w:val="TableRow"/>
              <w:rPr>
                <w:rFonts w:ascii="Poppins" w:hAnsi="Poppins" w:cs="Poppins"/>
                <w:sz w:val="22"/>
                <w:szCs w:val="22"/>
              </w:rPr>
            </w:pPr>
            <w:r w:rsidRPr="00652AF9">
              <w:rPr>
                <w:rFonts w:ascii="Poppins" w:hAnsi="Poppins" w:cs="Poppins"/>
                <w:sz w:val="22"/>
                <w:szCs w:val="22"/>
              </w:rPr>
              <w:t xml:space="preserve">Name of local music hub </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9E7DC19" w:rsidR="00751DED" w:rsidRPr="00652AF9" w:rsidRDefault="000E3EFE">
            <w:pPr>
              <w:pStyle w:val="TableRow"/>
              <w:rPr>
                <w:rFonts w:ascii="Poppins" w:hAnsi="Poppins" w:cs="Poppins"/>
                <w:sz w:val="22"/>
                <w:szCs w:val="22"/>
              </w:rPr>
            </w:pPr>
            <w:r w:rsidRPr="00652AF9">
              <w:rPr>
                <w:rFonts w:ascii="Poppins" w:hAnsi="Poppins" w:cs="Poppins"/>
                <w:sz w:val="22"/>
                <w:szCs w:val="22"/>
              </w:rPr>
              <w:t>Leicestershire Music Hub</w:t>
            </w:r>
          </w:p>
        </w:tc>
      </w:tr>
      <w:tr w:rsidR="00751DED" w:rsidRPr="00DF02C6" w14:paraId="7AD564BE" w14:textId="77777777" w:rsidTr="00652AF9">
        <w:trPr>
          <w:trHeight w:val="712"/>
        </w:trPr>
        <w:tc>
          <w:tcPr>
            <w:tcW w:w="6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652AF9" w:rsidRDefault="00F15877">
            <w:pPr>
              <w:pStyle w:val="TableRow"/>
              <w:rPr>
                <w:rFonts w:ascii="Poppins" w:hAnsi="Poppins" w:cs="Poppins"/>
                <w:sz w:val="22"/>
                <w:szCs w:val="22"/>
              </w:rPr>
            </w:pPr>
            <w:r w:rsidRPr="00652AF9">
              <w:rPr>
                <w:rFonts w:ascii="Poppins" w:hAnsi="Poppins" w:cs="Poppins"/>
                <w:sz w:val="22"/>
                <w:szCs w:val="22"/>
              </w:rPr>
              <w:t xml:space="preserve">Name of other music education organisation(s) (if partnership in place) </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1AD2D115" w:rsidR="00751DED" w:rsidRPr="00652AF9" w:rsidRDefault="00B8215C">
            <w:pPr>
              <w:pStyle w:val="TableRow"/>
              <w:rPr>
                <w:rFonts w:ascii="Poppins" w:hAnsi="Poppins" w:cs="Poppins"/>
                <w:sz w:val="22"/>
                <w:szCs w:val="22"/>
              </w:rPr>
            </w:pPr>
            <w:r>
              <w:rPr>
                <w:rFonts w:ascii="Poppins" w:hAnsi="Poppins" w:cs="Poppins"/>
                <w:sz w:val="22"/>
                <w:szCs w:val="22"/>
              </w:rPr>
              <w:t>N/A</w:t>
            </w:r>
          </w:p>
        </w:tc>
      </w:tr>
      <w:bookmarkEnd w:id="2"/>
      <w:bookmarkEnd w:id="3"/>
      <w:bookmarkEnd w:id="4"/>
    </w:tbl>
    <w:p w14:paraId="7AD564BF" w14:textId="77777777" w:rsidR="00751DED" w:rsidRDefault="00751DED"/>
    <w:p w14:paraId="18E83ECE" w14:textId="77777777" w:rsidR="00DF02C6" w:rsidRDefault="00F15877">
      <w:pPr>
        <w:rPr>
          <w:sz w:val="20"/>
          <w:szCs w:val="20"/>
        </w:rPr>
      </w:pPr>
      <w:r w:rsidRPr="00BA0BA4">
        <w:rPr>
          <w:sz w:val="20"/>
          <w:szCs w:val="20"/>
        </w:rPr>
        <w:t xml:space="preserve">This is a summary of how our school delivers music education to all our pupils across three areas </w:t>
      </w:r>
    </w:p>
    <w:p w14:paraId="50467804" w14:textId="77777777" w:rsidR="00DF02C6" w:rsidRDefault="00F15877" w:rsidP="00DF02C6">
      <w:pPr>
        <w:pStyle w:val="ListParagraph"/>
        <w:numPr>
          <w:ilvl w:val="0"/>
          <w:numId w:val="18"/>
        </w:numPr>
        <w:rPr>
          <w:sz w:val="20"/>
          <w:szCs w:val="20"/>
        </w:rPr>
      </w:pPr>
      <w:r w:rsidRPr="00DF02C6">
        <w:rPr>
          <w:sz w:val="20"/>
          <w:szCs w:val="20"/>
        </w:rPr>
        <w:t xml:space="preserve">curriculum music, </w:t>
      </w:r>
    </w:p>
    <w:p w14:paraId="0751A762" w14:textId="77777777" w:rsidR="00DF02C6" w:rsidRDefault="00F15877" w:rsidP="00DF02C6">
      <w:pPr>
        <w:pStyle w:val="ListParagraph"/>
        <w:numPr>
          <w:ilvl w:val="0"/>
          <w:numId w:val="18"/>
        </w:numPr>
        <w:rPr>
          <w:sz w:val="20"/>
          <w:szCs w:val="20"/>
        </w:rPr>
      </w:pPr>
      <w:r w:rsidRPr="00DF02C6">
        <w:rPr>
          <w:sz w:val="20"/>
          <w:szCs w:val="20"/>
        </w:rPr>
        <w:t xml:space="preserve">co-curricular provision and </w:t>
      </w:r>
    </w:p>
    <w:p w14:paraId="02BEC09A" w14:textId="77777777" w:rsidR="00DF02C6" w:rsidRDefault="00F15877" w:rsidP="00DF02C6">
      <w:pPr>
        <w:pStyle w:val="ListParagraph"/>
        <w:numPr>
          <w:ilvl w:val="0"/>
          <w:numId w:val="18"/>
        </w:numPr>
        <w:rPr>
          <w:sz w:val="20"/>
          <w:szCs w:val="20"/>
        </w:rPr>
      </w:pPr>
      <w:r w:rsidRPr="00DF02C6">
        <w:rPr>
          <w:sz w:val="20"/>
          <w:szCs w:val="20"/>
        </w:rPr>
        <w:t>musical experiences</w:t>
      </w:r>
    </w:p>
    <w:p w14:paraId="7AD564C0" w14:textId="68E05F8E" w:rsidR="00751DED" w:rsidRPr="00DF02C6" w:rsidRDefault="00F15877" w:rsidP="00DF02C6">
      <w:pPr>
        <w:rPr>
          <w:sz w:val="20"/>
          <w:szCs w:val="20"/>
        </w:rPr>
      </w:pPr>
      <w:r w:rsidRPr="00DF02C6">
        <w:rPr>
          <w:sz w:val="20"/>
          <w:szCs w:val="20"/>
        </w:rPr>
        <w:t xml:space="preserve">and what changes we are planning in future years. This information is to help pupils and parents or carers understand what our school offers and who we work with to support our pupils’ music education. </w:t>
      </w:r>
    </w:p>
    <w:p w14:paraId="7AD564C1" w14:textId="77777777" w:rsidR="00751DED" w:rsidRPr="00DF02C6" w:rsidRDefault="00F15877">
      <w:pPr>
        <w:pStyle w:val="Heading2"/>
        <w:spacing w:before="600"/>
        <w:rPr>
          <w:rFonts w:ascii="Poppins" w:hAnsi="Poppins" w:cs="Poppins"/>
        </w:rPr>
      </w:pPr>
      <w:bookmarkStart w:id="14" w:name="_Toc357771640"/>
      <w:bookmarkStart w:id="15" w:name="_Toc346793418"/>
      <w:r w:rsidRPr="00DF02C6">
        <w:rPr>
          <w:rFonts w:ascii="Poppins" w:hAnsi="Poppins" w:cs="Poppins"/>
        </w:rPr>
        <w:t>Part A: Curriculum music</w:t>
      </w:r>
    </w:p>
    <w:p w14:paraId="7AD564C2" w14:textId="77777777" w:rsidR="00751DED" w:rsidRPr="00BA0BA4" w:rsidRDefault="00F15877">
      <w:pPr>
        <w:rPr>
          <w:sz w:val="20"/>
          <w:szCs w:val="20"/>
        </w:rPr>
      </w:pPr>
      <w:r w:rsidRPr="00BA0BA4">
        <w:rPr>
          <w:sz w:val="20"/>
          <w:szCs w:val="20"/>
        </w:rPr>
        <w:t xml:space="preserve">This is about what we teach in lesson time, how much time is spent teaching music and any music qualifications or awards </w:t>
      </w:r>
      <w:proofErr w:type="gramStart"/>
      <w:r w:rsidRPr="00BA0BA4">
        <w:rPr>
          <w:sz w:val="20"/>
          <w:szCs w:val="20"/>
        </w:rPr>
        <w:t>that pupils</w:t>
      </w:r>
      <w:proofErr w:type="gramEnd"/>
      <w:r w:rsidRPr="00BA0BA4">
        <w:rPr>
          <w:sz w:val="20"/>
          <w:szCs w:val="20"/>
        </w:rP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76382" w14:textId="0B9D6AA8" w:rsidR="000E3EFE" w:rsidRPr="00A56085" w:rsidRDefault="000E3EFE">
            <w:pPr>
              <w:spacing w:before="120" w:after="120"/>
              <w:rPr>
                <w:rFonts w:ascii="Poppins" w:hAnsi="Poppins" w:cs="Poppins"/>
                <w:sz w:val="22"/>
                <w:szCs w:val="22"/>
              </w:rPr>
            </w:pPr>
            <w:r w:rsidRPr="00A56085">
              <w:rPr>
                <w:rFonts w:ascii="Poppins" w:hAnsi="Poppins" w:cs="Poppins"/>
                <w:sz w:val="22"/>
                <w:szCs w:val="22"/>
              </w:rPr>
              <w:t>At Overdale Infant School music is taught in all year groups from Pre School</w:t>
            </w:r>
            <w:r w:rsidR="00882171">
              <w:rPr>
                <w:rFonts w:ascii="Poppins" w:hAnsi="Poppins" w:cs="Poppins"/>
                <w:sz w:val="22"/>
                <w:szCs w:val="22"/>
              </w:rPr>
              <w:t>, Reception, Year 1,</w:t>
            </w:r>
            <w:r w:rsidRPr="00A56085">
              <w:rPr>
                <w:rFonts w:ascii="Poppins" w:hAnsi="Poppins" w:cs="Poppins"/>
                <w:sz w:val="22"/>
                <w:szCs w:val="22"/>
              </w:rPr>
              <w:t xml:space="preserve"> Year 2</w:t>
            </w:r>
            <w:r w:rsidR="00D62571">
              <w:rPr>
                <w:rFonts w:ascii="Poppins" w:hAnsi="Poppins" w:cs="Poppins"/>
                <w:sz w:val="22"/>
                <w:szCs w:val="22"/>
              </w:rPr>
              <w:t xml:space="preserve">. </w:t>
            </w:r>
          </w:p>
          <w:p w14:paraId="1323B4F6" w14:textId="7816F6B0" w:rsidR="000E3EFE" w:rsidRPr="00A56085" w:rsidRDefault="000E3EFE">
            <w:pPr>
              <w:spacing w:before="120" w:after="120"/>
              <w:rPr>
                <w:rFonts w:ascii="Poppins" w:hAnsi="Poppins" w:cs="Poppins"/>
                <w:sz w:val="22"/>
                <w:szCs w:val="22"/>
              </w:rPr>
            </w:pPr>
            <w:r w:rsidRPr="00A56085">
              <w:rPr>
                <w:rFonts w:ascii="Poppins" w:hAnsi="Poppins" w:cs="Poppins"/>
                <w:sz w:val="22"/>
                <w:szCs w:val="22"/>
              </w:rPr>
              <w:t xml:space="preserve">All children have access to the equivalent of 1 hour of music lessons a week, through a combination of classroom music, cross-curricular music and singing (in classrooms and/or in assemblies). </w:t>
            </w:r>
            <w:r w:rsidR="00882171">
              <w:rPr>
                <w:rFonts w:ascii="Poppins" w:hAnsi="Poppins" w:cs="Poppins"/>
                <w:sz w:val="22"/>
                <w:szCs w:val="22"/>
              </w:rPr>
              <w:t xml:space="preserve"> </w:t>
            </w:r>
            <w:r w:rsidR="0011462C">
              <w:rPr>
                <w:rFonts w:ascii="Poppins" w:hAnsi="Poppins" w:cs="Poppins"/>
                <w:sz w:val="22"/>
                <w:szCs w:val="22"/>
              </w:rPr>
              <w:t xml:space="preserve">In </w:t>
            </w:r>
            <w:proofErr w:type="gramStart"/>
            <w:r w:rsidR="0011462C">
              <w:rPr>
                <w:rFonts w:ascii="Poppins" w:hAnsi="Poppins" w:cs="Poppins"/>
                <w:sz w:val="22"/>
                <w:szCs w:val="22"/>
              </w:rPr>
              <w:t>addition</w:t>
            </w:r>
            <w:proofErr w:type="gramEnd"/>
            <w:r w:rsidR="0011462C">
              <w:rPr>
                <w:rFonts w:ascii="Poppins" w:hAnsi="Poppins" w:cs="Poppins"/>
                <w:sz w:val="22"/>
                <w:szCs w:val="22"/>
              </w:rPr>
              <w:t xml:space="preserve"> every year, c</w:t>
            </w:r>
            <w:r w:rsidR="00882171">
              <w:rPr>
                <w:rFonts w:ascii="Poppins" w:hAnsi="Poppins" w:cs="Poppins"/>
                <w:sz w:val="22"/>
                <w:szCs w:val="22"/>
              </w:rPr>
              <w:t>hildren in Reception, Year 1 and Year 2 each</w:t>
            </w:r>
            <w:r w:rsidR="0011462C">
              <w:rPr>
                <w:rFonts w:ascii="Poppins" w:hAnsi="Poppins" w:cs="Poppins"/>
                <w:sz w:val="22"/>
                <w:szCs w:val="22"/>
              </w:rPr>
              <w:t xml:space="preserve"> learn and perform songs in a concert to the school and to parents.</w:t>
            </w:r>
          </w:p>
          <w:p w14:paraId="29F3124E" w14:textId="2DBD38CC" w:rsidR="0011462C" w:rsidRDefault="000E3EFE">
            <w:pPr>
              <w:spacing w:before="120" w:after="120"/>
              <w:rPr>
                <w:rFonts w:ascii="Poppins" w:hAnsi="Poppins" w:cs="Poppins"/>
                <w:sz w:val="22"/>
                <w:szCs w:val="22"/>
              </w:rPr>
            </w:pPr>
            <w:r w:rsidRPr="00A56085">
              <w:rPr>
                <w:rFonts w:ascii="Poppins" w:hAnsi="Poppins" w:cs="Poppins"/>
                <w:sz w:val="22"/>
                <w:szCs w:val="22"/>
              </w:rPr>
              <w:lastRenderedPageBreak/>
              <w:t>At Overdale Infant School the music curriculum for Reception – Year 2 is based on teaching materials from the Kapow scheme of work</w:t>
            </w:r>
            <w:r w:rsidR="0011462C">
              <w:rPr>
                <w:rFonts w:ascii="Poppins" w:hAnsi="Poppins" w:cs="Poppins"/>
                <w:sz w:val="22"/>
                <w:szCs w:val="22"/>
              </w:rPr>
              <w:t>, in line with the National Curriculum.</w:t>
            </w:r>
            <w:r w:rsidRPr="00A56085">
              <w:rPr>
                <w:rFonts w:ascii="Poppins" w:hAnsi="Poppins" w:cs="Poppins"/>
                <w:sz w:val="22"/>
                <w:szCs w:val="22"/>
              </w:rPr>
              <w:t xml:space="preserve"> The music curriculum for Pre School has been devised by staff to give children the relevant knowledge and experience prior to starting Reception. </w:t>
            </w:r>
          </w:p>
          <w:p w14:paraId="62E7C8FD" w14:textId="18B769BB" w:rsidR="000E3EFE" w:rsidRDefault="000E3EFE">
            <w:pPr>
              <w:spacing w:before="120" w:after="120"/>
              <w:rPr>
                <w:rFonts w:ascii="Poppins" w:hAnsi="Poppins" w:cs="Poppins"/>
                <w:sz w:val="22"/>
                <w:szCs w:val="22"/>
              </w:rPr>
            </w:pPr>
            <w:r w:rsidRPr="00A56085">
              <w:rPr>
                <w:rFonts w:ascii="Poppins" w:hAnsi="Poppins" w:cs="Poppins"/>
                <w:sz w:val="22"/>
                <w:szCs w:val="22"/>
              </w:rPr>
              <w:t>Children in Reception join us from typically over 15 different providers, so not all of our children will have the same preschool experiences.</w:t>
            </w:r>
            <w:r w:rsidR="00BA0BA4" w:rsidRPr="00A56085">
              <w:rPr>
                <w:rFonts w:ascii="Poppins" w:hAnsi="Poppins" w:cs="Poppins"/>
                <w:sz w:val="22"/>
                <w:szCs w:val="22"/>
              </w:rPr>
              <w:t xml:space="preserve"> We therefore begin Reception with opportunities for all children to be introduced to a variety </w:t>
            </w:r>
            <w:proofErr w:type="gramStart"/>
            <w:r w:rsidR="00BA0BA4" w:rsidRPr="00A56085">
              <w:rPr>
                <w:rFonts w:ascii="Poppins" w:hAnsi="Poppins" w:cs="Poppins"/>
                <w:sz w:val="22"/>
                <w:szCs w:val="22"/>
              </w:rPr>
              <w:t>of  percussion</w:t>
            </w:r>
            <w:proofErr w:type="gramEnd"/>
            <w:r w:rsidR="00BA0BA4" w:rsidRPr="00A56085">
              <w:rPr>
                <w:rFonts w:ascii="Poppins" w:hAnsi="Poppins" w:cs="Poppins"/>
                <w:sz w:val="22"/>
                <w:szCs w:val="22"/>
              </w:rPr>
              <w:t xml:space="preserve"> instruments and explore music making and singing in class and via provision.</w:t>
            </w:r>
          </w:p>
          <w:p w14:paraId="6604FD67" w14:textId="592247DD" w:rsidR="0011462C" w:rsidRPr="00A56085" w:rsidRDefault="0011462C">
            <w:pPr>
              <w:spacing w:before="120" w:after="120"/>
              <w:rPr>
                <w:rFonts w:ascii="Poppins" w:hAnsi="Poppins" w:cs="Poppins"/>
                <w:sz w:val="22"/>
                <w:szCs w:val="22"/>
              </w:rPr>
            </w:pPr>
            <w:r>
              <w:rPr>
                <w:rFonts w:ascii="Poppins" w:hAnsi="Poppins" w:cs="Poppins"/>
                <w:sz w:val="22"/>
                <w:szCs w:val="22"/>
              </w:rPr>
              <w:t>Lessons in each year group include opportunities for children to sing as a class, in smaller groups and individually. Lessons also provide children with opportunities to play instruments and perform as a class, in smaller groups or as an individual.</w:t>
            </w:r>
          </w:p>
          <w:p w14:paraId="16D779D3" w14:textId="3529299E" w:rsidR="00A56085" w:rsidRPr="00A56085" w:rsidRDefault="00A56085" w:rsidP="00A56085">
            <w:pPr>
              <w:spacing w:before="120" w:after="120"/>
              <w:rPr>
                <w:rFonts w:ascii="Poppins" w:hAnsi="Poppins" w:cs="Poppins"/>
                <w:sz w:val="22"/>
                <w:szCs w:val="22"/>
              </w:rPr>
            </w:pPr>
            <w:r w:rsidRPr="00A56085">
              <w:rPr>
                <w:rFonts w:ascii="Poppins" w:hAnsi="Poppins" w:cs="Poppins"/>
                <w:sz w:val="22"/>
                <w:szCs w:val="22"/>
              </w:rPr>
              <w:t xml:space="preserve">The music curriculum units taught are listed in the table below.  </w:t>
            </w:r>
          </w:p>
          <w:tbl>
            <w:tblPr>
              <w:tblStyle w:val="TableGrid"/>
              <w:tblW w:w="0" w:type="auto"/>
              <w:tblLook w:val="04A0" w:firstRow="1" w:lastRow="0" w:firstColumn="1" w:lastColumn="0" w:noHBand="0" w:noVBand="1"/>
            </w:tblPr>
            <w:tblGrid>
              <w:gridCol w:w="1585"/>
              <w:gridCol w:w="7675"/>
            </w:tblGrid>
            <w:tr w:rsidR="00BA0BA4" w14:paraId="55D5A5A9" w14:textId="77777777" w:rsidTr="00B06D9F">
              <w:tc>
                <w:tcPr>
                  <w:tcW w:w="1585" w:type="dxa"/>
                  <w:shd w:val="clear" w:color="auto" w:fill="D9D9D9" w:themeFill="background1" w:themeFillShade="D9"/>
                </w:tcPr>
                <w:p w14:paraId="26467CF1" w14:textId="2069FBC2" w:rsidR="00BA0BA4" w:rsidRPr="00BA0BA4" w:rsidRDefault="00BA0BA4">
                  <w:pPr>
                    <w:spacing w:before="120" w:after="120"/>
                    <w:rPr>
                      <w:rFonts w:ascii="Poppins" w:hAnsi="Poppins" w:cs="Poppins"/>
                      <w:sz w:val="20"/>
                      <w:szCs w:val="20"/>
                    </w:rPr>
                  </w:pPr>
                  <w:r>
                    <w:rPr>
                      <w:rFonts w:ascii="Poppins" w:hAnsi="Poppins" w:cs="Poppins"/>
                      <w:sz w:val="20"/>
                      <w:szCs w:val="20"/>
                    </w:rPr>
                    <w:t>Pre School</w:t>
                  </w:r>
                </w:p>
              </w:tc>
              <w:tc>
                <w:tcPr>
                  <w:tcW w:w="7675" w:type="dxa"/>
                </w:tcPr>
                <w:p w14:paraId="7532EFC1" w14:textId="77777777" w:rsidR="00BA0BA4" w:rsidRDefault="00BA0BA4" w:rsidP="00A56085">
                  <w:pPr>
                    <w:spacing w:after="0"/>
                    <w:rPr>
                      <w:rFonts w:ascii="Poppins" w:hAnsi="Poppins" w:cs="Poppins"/>
                      <w:sz w:val="20"/>
                      <w:szCs w:val="20"/>
                    </w:rPr>
                  </w:pPr>
                  <w:r>
                    <w:rPr>
                      <w:rFonts w:ascii="Poppins" w:hAnsi="Poppins" w:cs="Poppins"/>
                      <w:sz w:val="20"/>
                      <w:szCs w:val="20"/>
                    </w:rPr>
                    <w:t>Nursery rhymes and story songs</w:t>
                  </w:r>
                </w:p>
                <w:p w14:paraId="3A5CB75A" w14:textId="11F2CE2A" w:rsidR="00BA0BA4" w:rsidRDefault="00BA0BA4" w:rsidP="00A56085">
                  <w:pPr>
                    <w:spacing w:after="0"/>
                    <w:rPr>
                      <w:rFonts w:ascii="Poppins" w:hAnsi="Poppins" w:cs="Poppins"/>
                      <w:sz w:val="20"/>
                      <w:szCs w:val="20"/>
                    </w:rPr>
                  </w:pPr>
                  <w:r>
                    <w:rPr>
                      <w:rFonts w:ascii="Poppins" w:hAnsi="Poppins" w:cs="Poppins"/>
                      <w:sz w:val="20"/>
                      <w:szCs w:val="20"/>
                    </w:rPr>
                    <w:t>Different characteristics of music</w:t>
                  </w:r>
                </w:p>
                <w:p w14:paraId="2ADBEC43" w14:textId="41CD5926" w:rsidR="00BA0BA4" w:rsidRDefault="00BA0BA4" w:rsidP="00A56085">
                  <w:pPr>
                    <w:spacing w:after="0"/>
                    <w:rPr>
                      <w:rFonts w:ascii="Poppins" w:hAnsi="Poppins" w:cs="Poppins"/>
                      <w:sz w:val="20"/>
                      <w:szCs w:val="20"/>
                    </w:rPr>
                  </w:pPr>
                  <w:r>
                    <w:rPr>
                      <w:rFonts w:ascii="Poppins" w:hAnsi="Poppins" w:cs="Poppins"/>
                      <w:sz w:val="20"/>
                      <w:szCs w:val="20"/>
                    </w:rPr>
                    <w:t>Different sounds</w:t>
                  </w:r>
                </w:p>
                <w:p w14:paraId="7DE1DE78" w14:textId="44681B40" w:rsidR="00BA0BA4" w:rsidRDefault="00BA0BA4" w:rsidP="00A56085">
                  <w:pPr>
                    <w:spacing w:after="0"/>
                    <w:rPr>
                      <w:rFonts w:ascii="Poppins" w:hAnsi="Poppins" w:cs="Poppins"/>
                      <w:sz w:val="20"/>
                      <w:szCs w:val="20"/>
                    </w:rPr>
                  </w:pPr>
                  <w:r>
                    <w:rPr>
                      <w:rFonts w:ascii="Poppins" w:hAnsi="Poppins" w:cs="Poppins"/>
                      <w:sz w:val="20"/>
                      <w:szCs w:val="20"/>
                    </w:rPr>
                    <w:t>Pitch</w:t>
                  </w:r>
                </w:p>
                <w:p w14:paraId="68EA3213" w14:textId="0CF9225A" w:rsidR="00BA0BA4" w:rsidRDefault="00BA0BA4" w:rsidP="00A56085">
                  <w:pPr>
                    <w:spacing w:after="0"/>
                    <w:rPr>
                      <w:rFonts w:ascii="Poppins" w:hAnsi="Poppins" w:cs="Poppins"/>
                      <w:sz w:val="20"/>
                      <w:szCs w:val="20"/>
                    </w:rPr>
                  </w:pPr>
                  <w:r>
                    <w:rPr>
                      <w:rFonts w:ascii="Poppins" w:hAnsi="Poppins" w:cs="Poppins"/>
                      <w:sz w:val="20"/>
                      <w:szCs w:val="20"/>
                    </w:rPr>
                    <w:t>Sources which make sounds</w:t>
                  </w:r>
                </w:p>
                <w:p w14:paraId="7933DDEC" w14:textId="706F29C3" w:rsidR="00BA0BA4" w:rsidRPr="00BA0BA4" w:rsidRDefault="00BA0BA4" w:rsidP="00A56085">
                  <w:pPr>
                    <w:spacing w:after="0"/>
                    <w:rPr>
                      <w:rFonts w:ascii="Poppins" w:hAnsi="Poppins" w:cs="Poppins"/>
                      <w:sz w:val="20"/>
                      <w:szCs w:val="20"/>
                    </w:rPr>
                  </w:pPr>
                  <w:r>
                    <w:rPr>
                      <w:rFonts w:ascii="Poppins" w:hAnsi="Poppins" w:cs="Poppins"/>
                      <w:sz w:val="20"/>
                      <w:szCs w:val="20"/>
                    </w:rPr>
                    <w:t>Instruments</w:t>
                  </w:r>
                </w:p>
              </w:tc>
            </w:tr>
            <w:tr w:rsidR="00BA0BA4" w14:paraId="6A107E9F" w14:textId="77777777" w:rsidTr="00B06D9F">
              <w:tc>
                <w:tcPr>
                  <w:tcW w:w="1585" w:type="dxa"/>
                  <w:shd w:val="clear" w:color="auto" w:fill="D9D9D9" w:themeFill="background1" w:themeFillShade="D9"/>
                </w:tcPr>
                <w:p w14:paraId="00413936" w14:textId="79D82F30" w:rsidR="00BA0BA4" w:rsidRPr="00BA0BA4" w:rsidRDefault="00BA0BA4">
                  <w:pPr>
                    <w:spacing w:before="120" w:after="120"/>
                    <w:rPr>
                      <w:rFonts w:ascii="Poppins" w:hAnsi="Poppins" w:cs="Poppins"/>
                      <w:sz w:val="20"/>
                      <w:szCs w:val="20"/>
                    </w:rPr>
                  </w:pPr>
                  <w:r>
                    <w:rPr>
                      <w:rFonts w:ascii="Poppins" w:hAnsi="Poppins" w:cs="Poppins"/>
                      <w:sz w:val="20"/>
                      <w:szCs w:val="20"/>
                    </w:rPr>
                    <w:t>Reception</w:t>
                  </w:r>
                </w:p>
              </w:tc>
              <w:tc>
                <w:tcPr>
                  <w:tcW w:w="7675" w:type="dxa"/>
                </w:tcPr>
                <w:p w14:paraId="0D478B99" w14:textId="77777777" w:rsidR="00BA0BA4" w:rsidRDefault="00BA0BA4" w:rsidP="00A56085">
                  <w:pPr>
                    <w:spacing w:after="0"/>
                    <w:rPr>
                      <w:rFonts w:ascii="Poppins" w:hAnsi="Poppins" w:cs="Poppins"/>
                      <w:sz w:val="20"/>
                      <w:szCs w:val="20"/>
                    </w:rPr>
                  </w:pPr>
                  <w:r>
                    <w:rPr>
                      <w:rFonts w:ascii="Poppins" w:hAnsi="Poppins" w:cs="Poppins"/>
                      <w:sz w:val="20"/>
                      <w:szCs w:val="20"/>
                    </w:rPr>
                    <w:t>Music and continuous provision</w:t>
                  </w:r>
                </w:p>
                <w:p w14:paraId="683089B6" w14:textId="77777777" w:rsidR="00BA0BA4" w:rsidRDefault="00BA0BA4" w:rsidP="00A56085">
                  <w:pPr>
                    <w:spacing w:after="0"/>
                    <w:rPr>
                      <w:rFonts w:ascii="Poppins" w:hAnsi="Poppins" w:cs="Poppins"/>
                      <w:sz w:val="20"/>
                      <w:szCs w:val="20"/>
                    </w:rPr>
                  </w:pPr>
                  <w:r>
                    <w:rPr>
                      <w:rFonts w:ascii="Poppins" w:hAnsi="Poppins" w:cs="Poppins"/>
                      <w:sz w:val="20"/>
                      <w:szCs w:val="20"/>
                    </w:rPr>
                    <w:t>Celebration music</w:t>
                  </w:r>
                </w:p>
                <w:p w14:paraId="7F26BE34" w14:textId="77777777" w:rsidR="00BA0BA4" w:rsidRDefault="00BA0BA4" w:rsidP="00A56085">
                  <w:pPr>
                    <w:spacing w:after="0"/>
                    <w:rPr>
                      <w:rFonts w:ascii="Poppins" w:hAnsi="Poppins" w:cs="Poppins"/>
                      <w:sz w:val="20"/>
                      <w:szCs w:val="20"/>
                    </w:rPr>
                  </w:pPr>
                  <w:r>
                    <w:rPr>
                      <w:rFonts w:ascii="Poppins" w:hAnsi="Poppins" w:cs="Poppins"/>
                      <w:sz w:val="20"/>
                      <w:szCs w:val="20"/>
                    </w:rPr>
                    <w:t>Exploring sound</w:t>
                  </w:r>
                </w:p>
                <w:p w14:paraId="67F0CD14" w14:textId="77777777" w:rsidR="00BA0BA4" w:rsidRDefault="00BA0BA4" w:rsidP="00A56085">
                  <w:pPr>
                    <w:spacing w:after="0"/>
                    <w:rPr>
                      <w:rFonts w:ascii="Poppins" w:hAnsi="Poppins" w:cs="Poppins"/>
                      <w:sz w:val="20"/>
                      <w:szCs w:val="20"/>
                    </w:rPr>
                  </w:pPr>
                  <w:r>
                    <w:rPr>
                      <w:rFonts w:ascii="Poppins" w:hAnsi="Poppins" w:cs="Poppins"/>
                      <w:sz w:val="20"/>
                      <w:szCs w:val="20"/>
                    </w:rPr>
                    <w:t>Music and Movement</w:t>
                  </w:r>
                </w:p>
                <w:p w14:paraId="7A2BE085" w14:textId="77777777" w:rsidR="00BA0BA4" w:rsidRDefault="00BA0BA4" w:rsidP="00A56085">
                  <w:pPr>
                    <w:spacing w:after="0"/>
                    <w:rPr>
                      <w:rFonts w:ascii="Poppins" w:hAnsi="Poppins" w:cs="Poppins"/>
                      <w:sz w:val="20"/>
                      <w:szCs w:val="20"/>
                    </w:rPr>
                  </w:pPr>
                  <w:r>
                    <w:rPr>
                      <w:rFonts w:ascii="Poppins" w:hAnsi="Poppins" w:cs="Poppins"/>
                      <w:sz w:val="20"/>
                      <w:szCs w:val="20"/>
                    </w:rPr>
                    <w:t>Musical Stories</w:t>
                  </w:r>
                </w:p>
                <w:p w14:paraId="613C86E9" w14:textId="112C4A2B" w:rsidR="00BA0BA4" w:rsidRPr="00BA0BA4" w:rsidRDefault="00BA0BA4" w:rsidP="00A56085">
                  <w:pPr>
                    <w:spacing w:after="0"/>
                    <w:rPr>
                      <w:rFonts w:ascii="Poppins" w:hAnsi="Poppins" w:cs="Poppins"/>
                      <w:sz w:val="20"/>
                      <w:szCs w:val="20"/>
                    </w:rPr>
                  </w:pPr>
                  <w:r>
                    <w:rPr>
                      <w:rFonts w:ascii="Poppins" w:hAnsi="Poppins" w:cs="Poppins"/>
                      <w:sz w:val="20"/>
                      <w:szCs w:val="20"/>
                    </w:rPr>
                    <w:t>Big Band</w:t>
                  </w:r>
                </w:p>
              </w:tc>
            </w:tr>
            <w:tr w:rsidR="00BA0BA4" w14:paraId="393E83E1" w14:textId="77777777" w:rsidTr="00B06D9F">
              <w:tc>
                <w:tcPr>
                  <w:tcW w:w="1585" w:type="dxa"/>
                  <w:shd w:val="clear" w:color="auto" w:fill="D9D9D9" w:themeFill="background1" w:themeFillShade="D9"/>
                </w:tcPr>
                <w:p w14:paraId="15D68A28" w14:textId="4479C45A" w:rsidR="00BA0BA4" w:rsidRPr="00BA0BA4" w:rsidRDefault="00BA0BA4">
                  <w:pPr>
                    <w:spacing w:before="120" w:after="120"/>
                    <w:rPr>
                      <w:rFonts w:ascii="Poppins" w:hAnsi="Poppins" w:cs="Poppins"/>
                      <w:sz w:val="20"/>
                      <w:szCs w:val="20"/>
                    </w:rPr>
                  </w:pPr>
                  <w:r>
                    <w:rPr>
                      <w:rFonts w:ascii="Poppins" w:hAnsi="Poppins" w:cs="Poppins"/>
                      <w:sz w:val="20"/>
                      <w:szCs w:val="20"/>
                    </w:rPr>
                    <w:t>Year 1</w:t>
                  </w:r>
                </w:p>
              </w:tc>
              <w:tc>
                <w:tcPr>
                  <w:tcW w:w="7675" w:type="dxa"/>
                </w:tcPr>
                <w:p w14:paraId="1E1DB008" w14:textId="264F49A0" w:rsidR="00BA0BA4" w:rsidRDefault="00BA0BA4" w:rsidP="00A56085">
                  <w:pPr>
                    <w:spacing w:after="0"/>
                    <w:rPr>
                      <w:rFonts w:ascii="Poppins" w:hAnsi="Poppins" w:cs="Poppins"/>
                      <w:sz w:val="20"/>
                      <w:szCs w:val="20"/>
                    </w:rPr>
                  </w:pPr>
                  <w:r>
                    <w:rPr>
                      <w:rFonts w:ascii="Poppins" w:hAnsi="Poppins" w:cs="Poppins"/>
                      <w:sz w:val="20"/>
                      <w:szCs w:val="20"/>
                    </w:rPr>
                    <w:t>Pulse</w:t>
                  </w:r>
                </w:p>
                <w:p w14:paraId="101820F3" w14:textId="4B340922" w:rsidR="00BA0BA4" w:rsidRDefault="00BA0BA4" w:rsidP="00A56085">
                  <w:pPr>
                    <w:spacing w:after="0"/>
                    <w:rPr>
                      <w:rFonts w:ascii="Poppins" w:hAnsi="Poppins" w:cs="Poppins"/>
                      <w:sz w:val="20"/>
                      <w:szCs w:val="20"/>
                    </w:rPr>
                  </w:pPr>
                  <w:r>
                    <w:rPr>
                      <w:rFonts w:ascii="Poppins" w:hAnsi="Poppins" w:cs="Poppins"/>
                      <w:sz w:val="20"/>
                      <w:szCs w:val="20"/>
                    </w:rPr>
                    <w:t>Temp</w:t>
                  </w:r>
                  <w:r w:rsidR="00882171">
                    <w:rPr>
                      <w:rFonts w:ascii="Poppins" w:hAnsi="Poppins" w:cs="Poppins"/>
                      <w:sz w:val="20"/>
                      <w:szCs w:val="20"/>
                    </w:rPr>
                    <w:t>o</w:t>
                  </w:r>
                </w:p>
                <w:p w14:paraId="4F1235C8" w14:textId="77777777" w:rsidR="00BA0BA4" w:rsidRDefault="00BA0BA4" w:rsidP="00A56085">
                  <w:pPr>
                    <w:spacing w:after="0"/>
                    <w:rPr>
                      <w:rFonts w:ascii="Poppins" w:hAnsi="Poppins" w:cs="Poppins"/>
                      <w:sz w:val="20"/>
                      <w:szCs w:val="20"/>
                    </w:rPr>
                  </w:pPr>
                  <w:r>
                    <w:rPr>
                      <w:rFonts w:ascii="Poppins" w:hAnsi="Poppins" w:cs="Poppins"/>
                      <w:sz w:val="20"/>
                      <w:szCs w:val="20"/>
                    </w:rPr>
                    <w:t>Dynamics</w:t>
                  </w:r>
                </w:p>
                <w:p w14:paraId="1463FAED" w14:textId="77777777" w:rsidR="00BA0BA4" w:rsidRDefault="00BA0BA4" w:rsidP="00A56085">
                  <w:pPr>
                    <w:spacing w:after="0"/>
                    <w:rPr>
                      <w:rFonts w:ascii="Poppins" w:hAnsi="Poppins" w:cs="Poppins"/>
                      <w:sz w:val="20"/>
                      <w:szCs w:val="20"/>
                    </w:rPr>
                  </w:pPr>
                  <w:r>
                    <w:rPr>
                      <w:rFonts w:ascii="Poppins" w:hAnsi="Poppins" w:cs="Poppins"/>
                      <w:sz w:val="20"/>
                      <w:szCs w:val="20"/>
                    </w:rPr>
                    <w:t>Sound Patterns</w:t>
                  </w:r>
                </w:p>
                <w:p w14:paraId="7146944B" w14:textId="77777777" w:rsidR="00BA0BA4" w:rsidRDefault="00BA0BA4" w:rsidP="00A56085">
                  <w:pPr>
                    <w:spacing w:after="0"/>
                    <w:rPr>
                      <w:rFonts w:ascii="Poppins" w:hAnsi="Poppins" w:cs="Poppins"/>
                      <w:sz w:val="20"/>
                      <w:szCs w:val="20"/>
                    </w:rPr>
                  </w:pPr>
                  <w:r>
                    <w:rPr>
                      <w:rFonts w:ascii="Poppins" w:hAnsi="Poppins" w:cs="Poppins"/>
                      <w:sz w:val="20"/>
                      <w:szCs w:val="20"/>
                    </w:rPr>
                    <w:t>Pitch</w:t>
                  </w:r>
                </w:p>
                <w:p w14:paraId="627EE5B0" w14:textId="48472908" w:rsidR="00BA0BA4" w:rsidRPr="00BA0BA4" w:rsidRDefault="00BA0BA4" w:rsidP="00A56085">
                  <w:pPr>
                    <w:spacing w:after="0"/>
                    <w:rPr>
                      <w:rFonts w:ascii="Poppins" w:hAnsi="Poppins" w:cs="Poppins"/>
                      <w:sz w:val="20"/>
                      <w:szCs w:val="20"/>
                    </w:rPr>
                  </w:pPr>
                  <w:r>
                    <w:rPr>
                      <w:rFonts w:ascii="Poppins" w:hAnsi="Poppins" w:cs="Poppins"/>
                      <w:sz w:val="20"/>
                      <w:szCs w:val="20"/>
                    </w:rPr>
                    <w:t>Musical Symbols</w:t>
                  </w:r>
                </w:p>
              </w:tc>
            </w:tr>
            <w:tr w:rsidR="00BA0BA4" w14:paraId="5EB2BD69" w14:textId="77777777" w:rsidTr="00B06D9F">
              <w:tc>
                <w:tcPr>
                  <w:tcW w:w="1585" w:type="dxa"/>
                  <w:shd w:val="clear" w:color="auto" w:fill="D9D9D9" w:themeFill="background1" w:themeFillShade="D9"/>
                </w:tcPr>
                <w:p w14:paraId="2E561AA4" w14:textId="66552EEA" w:rsidR="00BA0BA4" w:rsidRPr="00BA0BA4" w:rsidRDefault="00BA0BA4">
                  <w:pPr>
                    <w:spacing w:before="120" w:after="120"/>
                    <w:rPr>
                      <w:rFonts w:ascii="Poppins" w:hAnsi="Poppins" w:cs="Poppins"/>
                      <w:sz w:val="20"/>
                      <w:szCs w:val="20"/>
                    </w:rPr>
                  </w:pPr>
                  <w:r>
                    <w:rPr>
                      <w:rFonts w:ascii="Poppins" w:hAnsi="Poppins" w:cs="Poppins"/>
                      <w:sz w:val="20"/>
                      <w:szCs w:val="20"/>
                    </w:rPr>
                    <w:t>Year 2</w:t>
                  </w:r>
                </w:p>
              </w:tc>
              <w:tc>
                <w:tcPr>
                  <w:tcW w:w="7675" w:type="dxa"/>
                </w:tcPr>
                <w:p w14:paraId="7972799F" w14:textId="77777777" w:rsidR="00BA0BA4" w:rsidRDefault="00BA0BA4" w:rsidP="00A56085">
                  <w:pPr>
                    <w:spacing w:after="0"/>
                    <w:rPr>
                      <w:rFonts w:ascii="Poppins" w:hAnsi="Poppins" w:cs="Poppins"/>
                      <w:sz w:val="20"/>
                      <w:szCs w:val="20"/>
                    </w:rPr>
                  </w:pPr>
                  <w:r>
                    <w:rPr>
                      <w:rFonts w:ascii="Poppins" w:hAnsi="Poppins" w:cs="Poppins"/>
                      <w:sz w:val="20"/>
                      <w:szCs w:val="20"/>
                    </w:rPr>
                    <w:t>Call and Response</w:t>
                  </w:r>
                </w:p>
                <w:p w14:paraId="416DC4F7" w14:textId="77777777" w:rsidR="00BA0BA4" w:rsidRDefault="00BA0BA4" w:rsidP="00A56085">
                  <w:pPr>
                    <w:spacing w:after="0"/>
                    <w:rPr>
                      <w:rFonts w:ascii="Poppins" w:hAnsi="Poppins" w:cs="Poppins"/>
                      <w:sz w:val="20"/>
                      <w:szCs w:val="20"/>
                    </w:rPr>
                  </w:pPr>
                  <w:r>
                    <w:rPr>
                      <w:rFonts w:ascii="Poppins" w:hAnsi="Poppins" w:cs="Poppins"/>
                      <w:sz w:val="20"/>
                      <w:szCs w:val="20"/>
                    </w:rPr>
                    <w:t>Instruments</w:t>
                  </w:r>
                </w:p>
                <w:p w14:paraId="3A727581" w14:textId="77777777" w:rsidR="00BA0BA4" w:rsidRDefault="00BA0BA4" w:rsidP="00A56085">
                  <w:pPr>
                    <w:spacing w:after="0"/>
                    <w:rPr>
                      <w:rFonts w:ascii="Poppins" w:hAnsi="Poppins" w:cs="Poppins"/>
                      <w:sz w:val="20"/>
                      <w:szCs w:val="20"/>
                    </w:rPr>
                  </w:pPr>
                  <w:r>
                    <w:rPr>
                      <w:rFonts w:ascii="Poppins" w:hAnsi="Poppins" w:cs="Poppins"/>
                      <w:sz w:val="20"/>
                      <w:szCs w:val="20"/>
                    </w:rPr>
                    <w:t>Singing</w:t>
                  </w:r>
                </w:p>
                <w:p w14:paraId="45AC4B0D" w14:textId="77777777" w:rsidR="00BA0BA4" w:rsidRDefault="00BA0BA4" w:rsidP="00A56085">
                  <w:pPr>
                    <w:spacing w:after="0"/>
                    <w:rPr>
                      <w:rFonts w:ascii="Poppins" w:hAnsi="Poppins" w:cs="Poppins"/>
                      <w:sz w:val="20"/>
                      <w:szCs w:val="20"/>
                    </w:rPr>
                  </w:pPr>
                  <w:r>
                    <w:rPr>
                      <w:rFonts w:ascii="Poppins" w:hAnsi="Poppins" w:cs="Poppins"/>
                      <w:sz w:val="20"/>
                      <w:szCs w:val="20"/>
                    </w:rPr>
                    <w:t>Contrasting Dynamics</w:t>
                  </w:r>
                </w:p>
                <w:p w14:paraId="2086F10D" w14:textId="77777777" w:rsidR="00BA0BA4" w:rsidRDefault="00BA0BA4" w:rsidP="00A56085">
                  <w:pPr>
                    <w:spacing w:after="0"/>
                    <w:rPr>
                      <w:rFonts w:ascii="Poppins" w:hAnsi="Poppins" w:cs="Poppins"/>
                      <w:sz w:val="20"/>
                      <w:szCs w:val="20"/>
                    </w:rPr>
                  </w:pPr>
                  <w:r>
                    <w:rPr>
                      <w:rFonts w:ascii="Poppins" w:hAnsi="Poppins" w:cs="Poppins"/>
                      <w:sz w:val="20"/>
                      <w:szCs w:val="20"/>
                    </w:rPr>
                    <w:t>Structure</w:t>
                  </w:r>
                </w:p>
                <w:p w14:paraId="3848DF7E" w14:textId="53084CB8" w:rsidR="00BA0BA4" w:rsidRPr="00BA0BA4" w:rsidRDefault="00BA0BA4" w:rsidP="00A56085">
                  <w:pPr>
                    <w:spacing w:after="0"/>
                    <w:rPr>
                      <w:rFonts w:ascii="Poppins" w:hAnsi="Poppins" w:cs="Poppins"/>
                      <w:sz w:val="20"/>
                      <w:szCs w:val="20"/>
                    </w:rPr>
                  </w:pPr>
                  <w:r>
                    <w:rPr>
                      <w:rFonts w:ascii="Poppins" w:hAnsi="Poppins" w:cs="Poppins"/>
                      <w:sz w:val="20"/>
                      <w:szCs w:val="20"/>
                    </w:rPr>
                    <w:t>Pitch</w:t>
                  </w:r>
                </w:p>
              </w:tc>
            </w:tr>
          </w:tbl>
          <w:p w14:paraId="387D1A4B" w14:textId="5AB2CAD7" w:rsidR="00087934" w:rsidRDefault="00087934">
            <w:pPr>
              <w:spacing w:before="120" w:after="120"/>
              <w:rPr>
                <w:rFonts w:ascii="Poppins" w:hAnsi="Poppins" w:cs="Poppins"/>
                <w:sz w:val="22"/>
                <w:szCs w:val="22"/>
              </w:rPr>
            </w:pPr>
            <w:r>
              <w:rPr>
                <w:rFonts w:ascii="Poppins" w:hAnsi="Poppins" w:cs="Poppins"/>
                <w:sz w:val="22"/>
                <w:szCs w:val="22"/>
              </w:rPr>
              <w:lastRenderedPageBreak/>
              <w:t xml:space="preserve">Information on our music curriculum can be found here </w:t>
            </w:r>
            <w:hyperlink r:id="rId9" w:history="1">
              <w:r w:rsidR="000615D3" w:rsidRPr="00D77D47">
                <w:rPr>
                  <w:rStyle w:val="Hyperlink"/>
                  <w:rFonts w:ascii="Poppins" w:hAnsi="Poppins" w:cs="Poppins"/>
                  <w:sz w:val="22"/>
                  <w:szCs w:val="22"/>
                </w:rPr>
                <w:t>https://www.overdale-inf.leicester.sch.uk/page/?title=Music&amp;pid=39</w:t>
              </w:r>
            </w:hyperlink>
            <w:r w:rsidR="000615D3">
              <w:rPr>
                <w:rFonts w:ascii="Poppins" w:hAnsi="Poppins" w:cs="Poppins"/>
                <w:sz w:val="22"/>
                <w:szCs w:val="22"/>
              </w:rPr>
              <w:t xml:space="preserve"> </w:t>
            </w:r>
          </w:p>
          <w:p w14:paraId="187A2EAD" w14:textId="022CE1AE" w:rsidR="00087934" w:rsidRDefault="00087934">
            <w:pPr>
              <w:spacing w:before="120" w:after="120"/>
              <w:rPr>
                <w:rFonts w:ascii="Poppins" w:hAnsi="Poppins" w:cs="Poppins"/>
                <w:sz w:val="22"/>
                <w:szCs w:val="22"/>
              </w:rPr>
            </w:pPr>
            <w:r w:rsidRPr="00A56085">
              <w:rPr>
                <w:rFonts w:ascii="Poppins" w:hAnsi="Poppins" w:cs="Poppins"/>
                <w:sz w:val="22"/>
                <w:szCs w:val="22"/>
              </w:rPr>
              <w:t xml:space="preserve">The </w:t>
            </w:r>
            <w:r>
              <w:rPr>
                <w:rFonts w:ascii="Poppins" w:hAnsi="Poppins" w:cs="Poppins"/>
                <w:sz w:val="22"/>
                <w:szCs w:val="22"/>
              </w:rPr>
              <w:t xml:space="preserve">units </w:t>
            </w:r>
            <w:r w:rsidR="000615D3">
              <w:rPr>
                <w:rFonts w:ascii="Poppins" w:hAnsi="Poppins" w:cs="Poppins"/>
                <w:sz w:val="22"/>
                <w:szCs w:val="22"/>
              </w:rPr>
              <w:t xml:space="preserve">of work </w:t>
            </w:r>
            <w:r>
              <w:rPr>
                <w:rFonts w:ascii="Poppins" w:hAnsi="Poppins" w:cs="Poppins"/>
                <w:sz w:val="22"/>
                <w:szCs w:val="22"/>
              </w:rPr>
              <w:t>are</w:t>
            </w:r>
            <w:r w:rsidRPr="00A56085">
              <w:rPr>
                <w:rFonts w:ascii="Poppins" w:hAnsi="Poppins" w:cs="Poppins"/>
                <w:sz w:val="22"/>
                <w:szCs w:val="22"/>
              </w:rPr>
              <w:t xml:space="preserve"> adapted where necessary for children with SEND or additional needs.</w:t>
            </w:r>
            <w:r>
              <w:rPr>
                <w:rFonts w:ascii="Poppins" w:hAnsi="Poppins" w:cs="Poppins"/>
                <w:sz w:val="22"/>
                <w:szCs w:val="22"/>
              </w:rPr>
              <w:t xml:space="preserve"> We use a range of scaffolds, reasonable adjustments and adaptive teaching strategies to support children</w:t>
            </w:r>
            <w:r w:rsidR="000615D3">
              <w:rPr>
                <w:rFonts w:ascii="Poppins" w:hAnsi="Poppins" w:cs="Poppins"/>
                <w:sz w:val="22"/>
                <w:szCs w:val="22"/>
              </w:rPr>
              <w:t xml:space="preserve"> across all subjects</w:t>
            </w:r>
            <w:r>
              <w:rPr>
                <w:rFonts w:ascii="Poppins" w:hAnsi="Poppins" w:cs="Poppins"/>
                <w:sz w:val="22"/>
                <w:szCs w:val="22"/>
              </w:rPr>
              <w:t xml:space="preserve">, a summary of which can be found on our website </w:t>
            </w:r>
          </w:p>
          <w:p w14:paraId="7A67390E" w14:textId="1549C4E7" w:rsidR="00087934" w:rsidRPr="00087934" w:rsidRDefault="00087934">
            <w:pPr>
              <w:spacing w:before="120" w:after="120"/>
              <w:rPr>
                <w:rFonts w:ascii="Poppins" w:hAnsi="Poppins" w:cs="Poppins"/>
                <w:sz w:val="22"/>
                <w:szCs w:val="22"/>
              </w:rPr>
            </w:pPr>
            <w:r w:rsidRPr="00087934">
              <w:rPr>
                <w:rFonts w:ascii="Poppins" w:hAnsi="Poppins" w:cs="Poppins"/>
                <w:sz w:val="22"/>
                <w:szCs w:val="22"/>
              </w:rPr>
              <w:t xml:space="preserve">Reasonable adjustments </w:t>
            </w:r>
            <w:hyperlink r:id="rId10" w:history="1">
              <w:r w:rsidRPr="00087934">
                <w:rPr>
                  <w:rStyle w:val="Hyperlink"/>
                  <w:rFonts w:ascii="Poppins" w:hAnsi="Poppins" w:cs="Poppins"/>
                  <w:sz w:val="22"/>
                  <w:szCs w:val="22"/>
                </w:rPr>
                <w:t>https://www.overdale-inf.leicester.sch.uk/_site/data/files/5D006B260454067FC15BDE5320C5F69F.pdf</w:t>
              </w:r>
            </w:hyperlink>
            <w:r w:rsidRPr="00087934">
              <w:rPr>
                <w:rFonts w:ascii="Poppins" w:hAnsi="Poppins" w:cs="Poppins"/>
                <w:sz w:val="22"/>
                <w:szCs w:val="22"/>
              </w:rPr>
              <w:t xml:space="preserve"> </w:t>
            </w:r>
          </w:p>
          <w:p w14:paraId="0DBD18B3" w14:textId="763A8C89" w:rsidR="00087934" w:rsidRDefault="00087934">
            <w:pPr>
              <w:spacing w:before="120" w:after="120"/>
              <w:rPr>
                <w:rFonts w:ascii="Poppins" w:hAnsi="Poppins" w:cs="Poppins"/>
                <w:sz w:val="22"/>
                <w:szCs w:val="22"/>
              </w:rPr>
            </w:pPr>
            <w:r w:rsidRPr="00087934">
              <w:rPr>
                <w:rFonts w:ascii="Poppins" w:hAnsi="Poppins" w:cs="Poppins"/>
                <w:sz w:val="22"/>
                <w:szCs w:val="22"/>
              </w:rPr>
              <w:t xml:space="preserve">Scaffold examples </w:t>
            </w:r>
            <w:hyperlink r:id="rId11" w:history="1">
              <w:r w:rsidRPr="00087934">
                <w:rPr>
                  <w:rStyle w:val="Hyperlink"/>
                  <w:rFonts w:ascii="Poppins" w:hAnsi="Poppins" w:cs="Poppins"/>
                  <w:sz w:val="22"/>
                  <w:szCs w:val="22"/>
                </w:rPr>
                <w:t>https://www.overdale-inf.leicester.sch.uk/_site/data/files/80667138DA36B5481245CFBB5B450B02.pdf</w:t>
              </w:r>
            </w:hyperlink>
            <w:r w:rsidRPr="00087934">
              <w:rPr>
                <w:rFonts w:ascii="Poppins" w:hAnsi="Poppins" w:cs="Poppins"/>
                <w:sz w:val="22"/>
                <w:szCs w:val="22"/>
              </w:rPr>
              <w:t xml:space="preserve"> </w:t>
            </w:r>
          </w:p>
          <w:p w14:paraId="3F2E6698" w14:textId="77777777" w:rsidR="00087934" w:rsidRPr="00087934" w:rsidRDefault="00087934">
            <w:pPr>
              <w:spacing w:before="120" w:after="120"/>
              <w:rPr>
                <w:rFonts w:ascii="Poppins" w:hAnsi="Poppins" w:cs="Poppins"/>
                <w:sz w:val="22"/>
                <w:szCs w:val="22"/>
                <w:highlight w:val="green"/>
              </w:rPr>
            </w:pPr>
          </w:p>
          <w:p w14:paraId="7AD564C8" w14:textId="4F38C5E5" w:rsidR="00751DED" w:rsidRPr="0011462C" w:rsidRDefault="0011462C" w:rsidP="0011462C">
            <w:pPr>
              <w:spacing w:before="120" w:after="120"/>
              <w:rPr>
                <w:rFonts w:ascii="Poppins" w:hAnsi="Poppins" w:cs="Poppins"/>
                <w:sz w:val="22"/>
                <w:szCs w:val="22"/>
              </w:rPr>
            </w:pPr>
            <w:r w:rsidRPr="00A56085">
              <w:rPr>
                <w:rFonts w:ascii="Poppins" w:hAnsi="Poppins" w:cs="Poppins"/>
                <w:sz w:val="22"/>
                <w:szCs w:val="22"/>
              </w:rPr>
              <w:t>The music</w:t>
            </w:r>
            <w:r>
              <w:rPr>
                <w:rFonts w:ascii="Poppins" w:hAnsi="Poppins" w:cs="Poppins"/>
                <w:sz w:val="22"/>
                <w:szCs w:val="22"/>
              </w:rPr>
              <w:t xml:space="preserve"> lead at Overdale Infant School has had initial contact with Leicestershire Mus</w:t>
            </w:r>
            <w:r w:rsidR="00E61C5D">
              <w:rPr>
                <w:rFonts w:ascii="Poppins" w:hAnsi="Poppins" w:cs="Poppins"/>
                <w:sz w:val="22"/>
                <w:szCs w:val="22"/>
              </w:rPr>
              <w:t>i</w:t>
            </w:r>
            <w:r>
              <w:rPr>
                <w:rFonts w:ascii="Poppins" w:hAnsi="Poppins" w:cs="Poppins"/>
                <w:sz w:val="22"/>
                <w:szCs w:val="22"/>
              </w:rPr>
              <w:t xml:space="preserve">c Hub and as a school we are </w:t>
            </w:r>
            <w:r w:rsidR="00E61C5D">
              <w:rPr>
                <w:rFonts w:ascii="Poppins" w:hAnsi="Poppins" w:cs="Poppins"/>
                <w:sz w:val="22"/>
                <w:szCs w:val="22"/>
              </w:rPr>
              <w:t>beginning to explore how we can integrate the support of the Music hub with our Kapow based curriculum.</w:t>
            </w:r>
          </w:p>
          <w:p w14:paraId="7AD564C9" w14:textId="39637D86" w:rsidR="00751DED" w:rsidRDefault="00751DED">
            <w:pPr>
              <w:spacing w:before="120" w:after="120"/>
            </w:pPr>
          </w:p>
        </w:tc>
      </w:tr>
    </w:tbl>
    <w:p w14:paraId="7AD564CB" w14:textId="403D290D" w:rsidR="00751DED" w:rsidRPr="00DF02C6" w:rsidRDefault="00F15877">
      <w:pPr>
        <w:pStyle w:val="Heading2"/>
        <w:spacing w:before="600"/>
        <w:rPr>
          <w:rFonts w:ascii="Poppins" w:hAnsi="Poppins" w:cs="Poppins"/>
        </w:rPr>
      </w:pPr>
      <w:bookmarkStart w:id="16" w:name="_Toc443397160"/>
      <w:r w:rsidRPr="00DF02C6">
        <w:rPr>
          <w:rFonts w:ascii="Poppins" w:hAnsi="Poppins" w:cs="Poppins"/>
        </w:rPr>
        <w:lastRenderedPageBreak/>
        <w:t xml:space="preserve">Part B: </w:t>
      </w:r>
      <w:r w:rsidR="00AC2A95">
        <w:rPr>
          <w:rFonts w:ascii="Poppins" w:hAnsi="Poppins" w:cs="Poppins"/>
        </w:rPr>
        <w:t>Extra-</w:t>
      </w:r>
      <w:r w:rsidRPr="00DF02C6">
        <w:rPr>
          <w:rFonts w:ascii="Poppins" w:hAnsi="Poppins" w:cs="Poppins"/>
        </w:rPr>
        <w:t>curricular music</w:t>
      </w:r>
    </w:p>
    <w:p w14:paraId="7AD564CC" w14:textId="77777777" w:rsidR="00751DED" w:rsidRPr="00652AF9" w:rsidRDefault="00F15877">
      <w:pPr>
        <w:rPr>
          <w:sz w:val="20"/>
          <w:szCs w:val="20"/>
        </w:rPr>
      </w:pPr>
      <w:r w:rsidRPr="00652AF9">
        <w:rPr>
          <w:sz w:val="20"/>
          <w:szCs w:val="20"/>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EAA1F" w14:textId="248795F3" w:rsidR="00DF02C6" w:rsidRPr="00652AF9" w:rsidRDefault="00DF02C6">
            <w:pPr>
              <w:spacing w:before="120" w:after="120"/>
              <w:rPr>
                <w:rFonts w:ascii="Poppins" w:hAnsi="Poppins" w:cs="Poppins"/>
                <w:sz w:val="22"/>
                <w:szCs w:val="22"/>
              </w:rPr>
            </w:pPr>
            <w:r w:rsidRPr="00652AF9">
              <w:rPr>
                <w:rFonts w:ascii="Poppins" w:hAnsi="Poppins" w:cs="Poppins"/>
                <w:sz w:val="22"/>
                <w:szCs w:val="22"/>
              </w:rPr>
              <w:t xml:space="preserve">At Overdale Infant School there is a school choir which is open to pupils in Year 2 (Y1 in the summer term). It takes place during playtime each week to allow all pupils to access it if they wish. It is run by a group of staff including the current music coordinator, previous music coordinator and the head teacher. It is free to join choir. </w:t>
            </w:r>
            <w:r w:rsidR="0069258B" w:rsidRPr="00652AF9">
              <w:rPr>
                <w:rFonts w:ascii="Poppins" w:hAnsi="Poppins" w:cs="Poppins"/>
                <w:sz w:val="22"/>
                <w:szCs w:val="22"/>
              </w:rPr>
              <w:t xml:space="preserve">Pupils learn songs as well as practise vocal warm-ups, learn about pitch, timing and performance skills. </w:t>
            </w:r>
            <w:r w:rsidRPr="00652AF9">
              <w:rPr>
                <w:rFonts w:ascii="Poppins" w:hAnsi="Poppins" w:cs="Poppins"/>
                <w:sz w:val="22"/>
                <w:szCs w:val="22"/>
              </w:rPr>
              <w:t xml:space="preserve">Where possible, performance opportunities are available through school, </w:t>
            </w:r>
            <w:proofErr w:type="spellStart"/>
            <w:r w:rsidRPr="00652AF9">
              <w:rPr>
                <w:rFonts w:ascii="Poppins" w:hAnsi="Poppins" w:cs="Poppins"/>
                <w:sz w:val="22"/>
                <w:szCs w:val="22"/>
              </w:rPr>
              <w:t>e.g</w:t>
            </w:r>
            <w:proofErr w:type="spellEnd"/>
            <w:r w:rsidRPr="00652AF9">
              <w:rPr>
                <w:rFonts w:ascii="Poppins" w:hAnsi="Poppins" w:cs="Poppins"/>
                <w:sz w:val="22"/>
                <w:szCs w:val="22"/>
              </w:rPr>
              <w:t xml:space="preserve"> in school assemblies, visiting local care homes at Christmas, performing at the school fete.</w:t>
            </w:r>
          </w:p>
          <w:p w14:paraId="56721EB2" w14:textId="548EB3C4" w:rsidR="00B82120" w:rsidRPr="00652AF9" w:rsidRDefault="00B82120">
            <w:pPr>
              <w:spacing w:before="120" w:after="120"/>
              <w:rPr>
                <w:rFonts w:ascii="Poppins" w:hAnsi="Poppins" w:cs="Poppins"/>
                <w:sz w:val="22"/>
                <w:szCs w:val="22"/>
              </w:rPr>
            </w:pPr>
            <w:r w:rsidRPr="00652AF9">
              <w:rPr>
                <w:rFonts w:ascii="Poppins" w:hAnsi="Poppins" w:cs="Poppins"/>
                <w:sz w:val="22"/>
                <w:szCs w:val="22"/>
              </w:rPr>
              <w:t>(When children move to KS2 at Overdale Junior School, piano lessons are available to individuals and percussion lessons are available in small groups or individually to children in year 3 and above.)</w:t>
            </w:r>
          </w:p>
          <w:p w14:paraId="2EFD9020" w14:textId="77777777" w:rsidR="00751DED" w:rsidRDefault="00AC2A95" w:rsidP="00AC2A95">
            <w:pPr>
              <w:spacing w:before="120" w:after="120"/>
              <w:rPr>
                <w:rFonts w:cs="Arial"/>
                <w:sz w:val="22"/>
                <w:szCs w:val="22"/>
              </w:rPr>
            </w:pPr>
            <w:r w:rsidRPr="00652AF9">
              <w:rPr>
                <w:rFonts w:ascii="Poppins" w:hAnsi="Poppins" w:cs="Poppins"/>
                <w:sz w:val="22"/>
                <w:szCs w:val="22"/>
              </w:rPr>
              <w:t xml:space="preserve">In 2004-25 we plan to explore further opportunities for extra-curricular music that can be offered to our pupils on site, in connection with Leicestershire Music Hub and </w:t>
            </w:r>
            <w:r w:rsidRPr="00652AF9">
              <w:rPr>
                <w:rFonts w:ascii="Poppins" w:hAnsi="Poppins" w:cs="Poppins"/>
                <w:sz w:val="22"/>
                <w:szCs w:val="22"/>
              </w:rPr>
              <w:lastRenderedPageBreak/>
              <w:t xml:space="preserve">other providers. We will ensure some places are available for pupil premium children and look to support with any costs. We also plan to explore </w:t>
            </w:r>
            <w:proofErr w:type="spellStart"/>
            <w:r w:rsidRPr="00652AF9">
              <w:rPr>
                <w:rFonts w:ascii="Poppins" w:hAnsi="Poppins" w:cs="Poppins"/>
                <w:sz w:val="22"/>
                <w:szCs w:val="22"/>
              </w:rPr>
              <w:t>extra curricular</w:t>
            </w:r>
            <w:proofErr w:type="spellEnd"/>
            <w:r w:rsidRPr="00652AF9">
              <w:rPr>
                <w:rFonts w:ascii="Poppins" w:hAnsi="Poppins" w:cs="Poppins"/>
                <w:sz w:val="22"/>
                <w:szCs w:val="22"/>
              </w:rPr>
              <w:t xml:space="preserve"> music opportunities available locally and publicise these to parents.</w:t>
            </w:r>
            <w:r w:rsidR="00F15877" w:rsidRPr="00652AF9">
              <w:rPr>
                <w:rFonts w:cs="Arial"/>
                <w:sz w:val="22"/>
                <w:szCs w:val="22"/>
                <w:highlight w:val="yellow"/>
              </w:rPr>
              <w:t xml:space="preserve"> </w:t>
            </w:r>
          </w:p>
          <w:p w14:paraId="7AD564D5" w14:textId="1A60CD8F" w:rsidR="002F78D4" w:rsidRPr="00AC2A95" w:rsidRDefault="002F78D4" w:rsidP="00AC2A95">
            <w:pPr>
              <w:spacing w:before="120" w:after="120"/>
              <w:rPr>
                <w:rFonts w:ascii="Poppins" w:hAnsi="Poppins" w:cs="Poppins"/>
              </w:rPr>
            </w:pPr>
          </w:p>
        </w:tc>
      </w:tr>
    </w:tbl>
    <w:p w14:paraId="7AD564D7" w14:textId="77777777" w:rsidR="00751DED" w:rsidRPr="00DF02C6" w:rsidRDefault="00F15877">
      <w:pPr>
        <w:pStyle w:val="Heading2"/>
        <w:spacing w:before="600"/>
        <w:rPr>
          <w:rFonts w:ascii="Poppins" w:hAnsi="Poppins" w:cs="Poppins"/>
        </w:rPr>
      </w:pPr>
      <w:r w:rsidRPr="00DF02C6">
        <w:rPr>
          <w:rFonts w:ascii="Poppins" w:hAnsi="Poppins" w:cs="Poppins"/>
        </w:rPr>
        <w:lastRenderedPageBreak/>
        <w:t>Part C: Musical experiences</w:t>
      </w:r>
    </w:p>
    <w:p w14:paraId="7AD564D8" w14:textId="77777777" w:rsidR="00751DED" w:rsidRPr="00652AF9" w:rsidRDefault="00F15877">
      <w:pPr>
        <w:rPr>
          <w:sz w:val="20"/>
          <w:szCs w:val="20"/>
        </w:rPr>
      </w:pPr>
      <w:r w:rsidRPr="00652AF9">
        <w:rPr>
          <w:sz w:val="20"/>
          <w:szCs w:val="20"/>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C779" w14:textId="209AA272" w:rsidR="00D10F03" w:rsidRPr="00652AF9" w:rsidRDefault="00D10F03" w:rsidP="00BF6D3F">
            <w:pPr>
              <w:spacing w:after="0"/>
              <w:rPr>
                <w:rFonts w:ascii="Poppins" w:hAnsi="Poppins" w:cs="Poppins"/>
                <w:sz w:val="22"/>
                <w:szCs w:val="22"/>
              </w:rPr>
            </w:pPr>
            <w:r w:rsidRPr="00652AF9">
              <w:rPr>
                <w:rFonts w:ascii="Poppins" w:hAnsi="Poppins" w:cs="Poppins"/>
                <w:sz w:val="22"/>
                <w:szCs w:val="22"/>
              </w:rPr>
              <w:t xml:space="preserve">At Overdale Infant School, </w:t>
            </w:r>
            <w:r w:rsidR="002E2A34" w:rsidRPr="00652AF9">
              <w:rPr>
                <w:rFonts w:ascii="Poppins" w:hAnsi="Poppins" w:cs="Poppins"/>
                <w:sz w:val="22"/>
                <w:szCs w:val="22"/>
              </w:rPr>
              <w:t xml:space="preserve">Pre-school and Reception children incorporate </w:t>
            </w:r>
            <w:r w:rsidRPr="00652AF9">
              <w:rPr>
                <w:rFonts w:ascii="Poppins" w:hAnsi="Poppins" w:cs="Poppins"/>
                <w:sz w:val="22"/>
                <w:szCs w:val="22"/>
              </w:rPr>
              <w:t xml:space="preserve">music and </w:t>
            </w:r>
            <w:r w:rsidR="002E2A34" w:rsidRPr="00652AF9">
              <w:rPr>
                <w:rFonts w:ascii="Poppins" w:hAnsi="Poppins" w:cs="Poppins"/>
                <w:sz w:val="22"/>
                <w:szCs w:val="22"/>
              </w:rPr>
              <w:t>singing to support all areas of learning</w:t>
            </w:r>
            <w:r w:rsidRPr="00652AF9">
              <w:rPr>
                <w:rFonts w:ascii="Poppins" w:hAnsi="Poppins" w:cs="Poppins"/>
                <w:sz w:val="22"/>
                <w:szCs w:val="22"/>
              </w:rPr>
              <w:t>, this includes learning new songs, responding to music, moving to music, musical opportunities in provision (indoors and outdoors) singing as part of collective worship in classrooms.</w:t>
            </w:r>
          </w:p>
          <w:p w14:paraId="492EF6FE" w14:textId="64F29E80" w:rsidR="00D10F03" w:rsidRPr="00652AF9" w:rsidRDefault="00D10F03" w:rsidP="00BF6D3F">
            <w:pPr>
              <w:spacing w:after="0"/>
              <w:rPr>
                <w:rFonts w:ascii="Poppins" w:hAnsi="Poppins" w:cs="Poppins"/>
                <w:sz w:val="22"/>
                <w:szCs w:val="22"/>
              </w:rPr>
            </w:pPr>
            <w:r w:rsidRPr="00652AF9">
              <w:rPr>
                <w:rFonts w:ascii="Poppins" w:hAnsi="Poppins" w:cs="Poppins"/>
                <w:sz w:val="22"/>
                <w:szCs w:val="22"/>
              </w:rPr>
              <w:t>KS1 children have weekly singing assemblies lead by one of our assistant head teachers, where they practise skills, learn new songs and performance techniques.</w:t>
            </w:r>
          </w:p>
          <w:p w14:paraId="4AB76F76" w14:textId="73C826D7" w:rsidR="00D10F03" w:rsidRPr="00652AF9" w:rsidRDefault="00D10F03" w:rsidP="00BF6D3F">
            <w:pPr>
              <w:spacing w:after="0"/>
              <w:rPr>
                <w:rFonts w:ascii="Poppins" w:hAnsi="Poppins" w:cs="Poppins"/>
                <w:sz w:val="22"/>
                <w:szCs w:val="22"/>
              </w:rPr>
            </w:pPr>
            <w:r w:rsidRPr="00652AF9">
              <w:rPr>
                <w:rFonts w:ascii="Poppins" w:hAnsi="Poppins" w:cs="Poppins"/>
                <w:sz w:val="22"/>
                <w:szCs w:val="22"/>
              </w:rPr>
              <w:t>Lunchtime supervisors provide opportunities for children to listen and respond to different kinds of music in the playground at lunchtime.</w:t>
            </w:r>
          </w:p>
          <w:p w14:paraId="60870AF4" w14:textId="29FF6DDA" w:rsidR="00D10F03" w:rsidRPr="00652AF9" w:rsidRDefault="00967933" w:rsidP="00BF6D3F">
            <w:pPr>
              <w:spacing w:after="0"/>
              <w:rPr>
                <w:rFonts w:ascii="Poppins" w:hAnsi="Poppins" w:cs="Poppins"/>
                <w:sz w:val="22"/>
                <w:szCs w:val="22"/>
              </w:rPr>
            </w:pPr>
            <w:r>
              <w:rPr>
                <w:rFonts w:ascii="Poppins" w:hAnsi="Poppins" w:cs="Poppins"/>
                <w:sz w:val="22"/>
                <w:szCs w:val="22"/>
              </w:rPr>
              <w:t>We have an annual Arts Week during which children have opportunities to listen and respond to music through art.</w:t>
            </w:r>
          </w:p>
          <w:p w14:paraId="0B4C2AF6" w14:textId="77758DA7" w:rsidR="00AC2A95" w:rsidRPr="00652AF9" w:rsidRDefault="00D10F03" w:rsidP="00BF6D3F">
            <w:pPr>
              <w:spacing w:after="0"/>
              <w:rPr>
                <w:rFonts w:ascii="Poppins" w:hAnsi="Poppins" w:cs="Poppins"/>
                <w:sz w:val="22"/>
                <w:szCs w:val="22"/>
              </w:rPr>
            </w:pPr>
            <w:r w:rsidRPr="00652AF9">
              <w:rPr>
                <w:rFonts w:ascii="Poppins" w:hAnsi="Poppins" w:cs="Poppins"/>
                <w:sz w:val="22"/>
                <w:szCs w:val="22"/>
              </w:rPr>
              <w:t>C</w:t>
            </w:r>
            <w:r w:rsidR="00AC2A95" w:rsidRPr="00652AF9">
              <w:rPr>
                <w:rFonts w:ascii="Poppins" w:hAnsi="Poppins" w:cs="Poppins"/>
                <w:sz w:val="22"/>
                <w:szCs w:val="22"/>
              </w:rPr>
              <w:t xml:space="preserve">hildren take part in an annual performance that includes, music, singing, dancing or poetry and readings. </w:t>
            </w:r>
          </w:p>
          <w:p w14:paraId="51EFE99E" w14:textId="50EBE46C" w:rsidR="00AC2A95" w:rsidRPr="00652AF9" w:rsidRDefault="00AC2A95" w:rsidP="00BF6D3F">
            <w:pPr>
              <w:spacing w:after="0"/>
              <w:rPr>
                <w:rFonts w:ascii="Poppins" w:hAnsi="Poppins" w:cs="Poppins"/>
                <w:sz w:val="22"/>
                <w:szCs w:val="22"/>
              </w:rPr>
            </w:pPr>
            <w:r w:rsidRPr="00652AF9">
              <w:rPr>
                <w:rFonts w:ascii="Poppins" w:hAnsi="Poppins" w:cs="Poppins"/>
                <w:sz w:val="22"/>
                <w:szCs w:val="22"/>
              </w:rPr>
              <w:t>Reception – Christmas production</w:t>
            </w:r>
          </w:p>
          <w:p w14:paraId="04A6DB94" w14:textId="6399870A" w:rsidR="00AC2A95" w:rsidRPr="00652AF9" w:rsidRDefault="00AC2A95" w:rsidP="00BF6D3F">
            <w:pPr>
              <w:spacing w:after="0"/>
              <w:rPr>
                <w:rFonts w:ascii="Poppins" w:hAnsi="Poppins" w:cs="Poppins"/>
                <w:sz w:val="22"/>
                <w:szCs w:val="22"/>
              </w:rPr>
            </w:pPr>
            <w:r w:rsidRPr="00652AF9">
              <w:rPr>
                <w:rFonts w:ascii="Poppins" w:hAnsi="Poppins" w:cs="Poppins"/>
                <w:sz w:val="22"/>
                <w:szCs w:val="22"/>
              </w:rPr>
              <w:t>Year 1 – Spring Festivals production</w:t>
            </w:r>
          </w:p>
          <w:p w14:paraId="13DE715D" w14:textId="25EB99DA" w:rsidR="00AC2A95" w:rsidRPr="00652AF9" w:rsidRDefault="00AC2A95" w:rsidP="00BF6D3F">
            <w:pPr>
              <w:spacing w:after="0"/>
              <w:rPr>
                <w:rFonts w:ascii="Poppins" w:hAnsi="Poppins" w:cs="Poppins"/>
                <w:sz w:val="22"/>
                <w:szCs w:val="22"/>
              </w:rPr>
            </w:pPr>
            <w:r w:rsidRPr="00652AF9">
              <w:rPr>
                <w:rFonts w:ascii="Poppins" w:hAnsi="Poppins" w:cs="Poppins"/>
                <w:sz w:val="22"/>
                <w:szCs w:val="22"/>
              </w:rPr>
              <w:t>Year 2 – Leavers</w:t>
            </w:r>
            <w:r w:rsidR="00BF6D3F" w:rsidRPr="00652AF9">
              <w:rPr>
                <w:rFonts w:ascii="Poppins" w:hAnsi="Poppins" w:cs="Poppins"/>
                <w:sz w:val="22"/>
                <w:szCs w:val="22"/>
              </w:rPr>
              <w:t>’</w:t>
            </w:r>
            <w:r w:rsidRPr="00652AF9">
              <w:rPr>
                <w:rFonts w:ascii="Poppins" w:hAnsi="Poppins" w:cs="Poppins"/>
                <w:sz w:val="22"/>
                <w:szCs w:val="22"/>
              </w:rPr>
              <w:t xml:space="preserve"> production</w:t>
            </w:r>
          </w:p>
          <w:p w14:paraId="00E25D94" w14:textId="3D127600" w:rsidR="00BF6D3F" w:rsidRPr="00652AF9" w:rsidRDefault="00BF6D3F" w:rsidP="00BF6D3F">
            <w:pPr>
              <w:spacing w:after="0"/>
              <w:rPr>
                <w:rFonts w:ascii="Poppins" w:hAnsi="Poppins" w:cs="Poppins"/>
                <w:sz w:val="22"/>
                <w:szCs w:val="22"/>
              </w:rPr>
            </w:pPr>
            <w:proofErr w:type="gramStart"/>
            <w:r w:rsidRPr="00652AF9">
              <w:rPr>
                <w:rFonts w:ascii="Poppins" w:hAnsi="Poppins" w:cs="Poppins"/>
                <w:sz w:val="22"/>
                <w:szCs w:val="22"/>
              </w:rPr>
              <w:t>Typically</w:t>
            </w:r>
            <w:proofErr w:type="gramEnd"/>
            <w:r w:rsidRPr="00652AF9">
              <w:rPr>
                <w:rFonts w:ascii="Poppins" w:hAnsi="Poppins" w:cs="Poppins"/>
                <w:sz w:val="22"/>
                <w:szCs w:val="22"/>
              </w:rPr>
              <w:t xml:space="preserve"> there are 3 p</w:t>
            </w:r>
            <w:r w:rsidR="00AC2A95" w:rsidRPr="00652AF9">
              <w:rPr>
                <w:rFonts w:ascii="Poppins" w:hAnsi="Poppins" w:cs="Poppins"/>
                <w:sz w:val="22"/>
                <w:szCs w:val="22"/>
              </w:rPr>
              <w:t>erformances</w:t>
            </w:r>
            <w:r w:rsidRPr="00652AF9">
              <w:rPr>
                <w:rFonts w:ascii="Poppins" w:hAnsi="Poppins" w:cs="Poppins"/>
                <w:sz w:val="22"/>
                <w:szCs w:val="22"/>
              </w:rPr>
              <w:t xml:space="preserve"> – one to the rest of the school (preschool are invited to the Reception production), and two performances for parents and carers.</w:t>
            </w:r>
          </w:p>
          <w:p w14:paraId="0845B84B" w14:textId="08EF9A1D" w:rsidR="00BF6D3F" w:rsidRPr="00652AF9" w:rsidRDefault="00BF6D3F" w:rsidP="00BF6D3F">
            <w:pPr>
              <w:spacing w:after="0"/>
              <w:rPr>
                <w:rFonts w:ascii="Poppins" w:hAnsi="Poppins" w:cs="Poppins"/>
                <w:sz w:val="22"/>
                <w:szCs w:val="22"/>
              </w:rPr>
            </w:pPr>
            <w:r w:rsidRPr="00652AF9">
              <w:rPr>
                <w:rFonts w:ascii="Poppins" w:hAnsi="Poppins" w:cs="Poppins"/>
                <w:sz w:val="22"/>
                <w:szCs w:val="22"/>
              </w:rPr>
              <w:t>Across the year each class performs their own class assembly to their year group alongside their parents and carers.</w:t>
            </w:r>
          </w:p>
          <w:p w14:paraId="6AF801C1" w14:textId="65339CFC" w:rsidR="00BF6D3F" w:rsidRPr="00652AF9" w:rsidRDefault="00BF6D3F" w:rsidP="00BF6D3F">
            <w:pPr>
              <w:spacing w:after="0"/>
              <w:rPr>
                <w:rFonts w:ascii="Poppins" w:hAnsi="Poppins" w:cs="Poppins"/>
                <w:sz w:val="22"/>
                <w:szCs w:val="22"/>
              </w:rPr>
            </w:pPr>
            <w:r w:rsidRPr="00652AF9">
              <w:rPr>
                <w:rFonts w:ascii="Poppins" w:hAnsi="Poppins" w:cs="Poppins"/>
                <w:sz w:val="22"/>
                <w:szCs w:val="22"/>
              </w:rPr>
              <w:t xml:space="preserve">At Christmas, children visit St Mary’s Church for a church service. Due to the capacity of the church, there is one service for Pre-school and Reception, and one service for KS1. Parents are invited to attend and hear the children perform a mixture of traditional and modern Christmas songs. </w:t>
            </w:r>
          </w:p>
          <w:p w14:paraId="43EB86B6" w14:textId="1646BDF4" w:rsidR="00AC2A95" w:rsidRPr="00652AF9" w:rsidRDefault="00AC2A95">
            <w:pPr>
              <w:spacing w:before="120" w:after="120"/>
              <w:rPr>
                <w:rFonts w:ascii="Poppins" w:hAnsi="Poppins" w:cs="Poppins"/>
                <w:sz w:val="22"/>
                <w:szCs w:val="22"/>
              </w:rPr>
            </w:pPr>
            <w:r w:rsidRPr="00652AF9">
              <w:rPr>
                <w:rFonts w:ascii="Poppins" w:hAnsi="Poppins" w:cs="Poppins"/>
                <w:sz w:val="22"/>
                <w:szCs w:val="22"/>
              </w:rPr>
              <w:t xml:space="preserve">At </w:t>
            </w:r>
            <w:r w:rsidR="00BF6D3F" w:rsidRPr="00652AF9">
              <w:rPr>
                <w:rFonts w:ascii="Poppins" w:hAnsi="Poppins" w:cs="Poppins"/>
                <w:sz w:val="22"/>
                <w:szCs w:val="22"/>
              </w:rPr>
              <w:t>Overdale Infant School</w:t>
            </w:r>
            <w:r w:rsidRPr="00652AF9">
              <w:rPr>
                <w:rFonts w:ascii="Poppins" w:hAnsi="Poppins" w:cs="Poppins"/>
                <w:sz w:val="22"/>
                <w:szCs w:val="22"/>
              </w:rPr>
              <w:t xml:space="preserve"> this year, children will have opportunities for linked musical activities with other trust schools (currently at the planning stage with the trust music leaders).</w:t>
            </w:r>
          </w:p>
          <w:p w14:paraId="32F1FC07" w14:textId="48A37C00" w:rsidR="00BF6D3F" w:rsidRPr="00652AF9" w:rsidRDefault="00BF6D3F">
            <w:pPr>
              <w:spacing w:before="120" w:after="120"/>
              <w:rPr>
                <w:rFonts w:ascii="Poppins" w:hAnsi="Poppins" w:cs="Poppins"/>
                <w:sz w:val="22"/>
                <w:szCs w:val="22"/>
              </w:rPr>
            </w:pPr>
            <w:r w:rsidRPr="00652AF9">
              <w:rPr>
                <w:rFonts w:ascii="Poppins" w:hAnsi="Poppins" w:cs="Poppins"/>
                <w:sz w:val="22"/>
                <w:szCs w:val="22"/>
              </w:rPr>
              <w:lastRenderedPageBreak/>
              <w:t xml:space="preserve">Every year our children have the opportunity to visit </w:t>
            </w:r>
            <w:r w:rsidR="00D86890" w:rsidRPr="00652AF9">
              <w:rPr>
                <w:rFonts w:ascii="Poppins" w:hAnsi="Poppins" w:cs="Poppins"/>
                <w:sz w:val="22"/>
                <w:szCs w:val="22"/>
              </w:rPr>
              <w:t>a theatre in Leicester to experience live performances, this takes place during December each year. This is available to all children at a cost to parents, with school covering the costs for children eligible for Pupil Premium.</w:t>
            </w:r>
          </w:p>
          <w:p w14:paraId="7AD564DE" w14:textId="6F15299C" w:rsidR="00751DED" w:rsidRPr="00D86890" w:rsidRDefault="00D86890">
            <w:pPr>
              <w:spacing w:before="120" w:after="120"/>
              <w:rPr>
                <w:rFonts w:ascii="Poppins" w:hAnsi="Poppins" w:cs="Poppins"/>
              </w:rPr>
            </w:pPr>
            <w:r w:rsidRPr="00652AF9">
              <w:rPr>
                <w:rFonts w:ascii="Poppins" w:hAnsi="Poppins" w:cs="Poppins"/>
                <w:sz w:val="22"/>
                <w:szCs w:val="22"/>
              </w:rPr>
              <w:t>During the year, our children are able to experience performances fr</w:t>
            </w:r>
            <w:r w:rsidRPr="002F78D4">
              <w:rPr>
                <w:rFonts w:ascii="Poppins" w:hAnsi="Poppins" w:cs="Poppins"/>
                <w:sz w:val="22"/>
                <w:szCs w:val="22"/>
              </w:rPr>
              <w:t>om visiting groups from Overdale Junior School, including choir visits and musicians.</w:t>
            </w:r>
            <w:r w:rsidR="002F78D4" w:rsidRPr="002F78D4">
              <w:rPr>
                <w:rFonts w:ascii="Poppins" w:hAnsi="Poppins" w:cs="Poppins"/>
                <w:sz w:val="22"/>
                <w:szCs w:val="22"/>
              </w:rPr>
              <w:t xml:space="preserve"> We have recently linked with members of the Leicester Symphony Orchestra who have performed to the children in assembly. </w:t>
            </w:r>
          </w:p>
        </w:tc>
      </w:tr>
    </w:tbl>
    <w:p w14:paraId="7AD564E0" w14:textId="77777777" w:rsidR="00751DED" w:rsidRPr="00DF02C6" w:rsidRDefault="00F15877">
      <w:pPr>
        <w:pStyle w:val="Heading2"/>
        <w:tabs>
          <w:tab w:val="left" w:pos="8034"/>
        </w:tabs>
        <w:spacing w:before="600"/>
        <w:rPr>
          <w:rFonts w:ascii="Poppins" w:hAnsi="Poppins" w:cs="Poppins"/>
        </w:rPr>
      </w:pPr>
      <w:r w:rsidRPr="00DF02C6">
        <w:rPr>
          <w:rFonts w:ascii="Poppins" w:hAnsi="Poppins" w:cs="Poppins"/>
        </w:rPr>
        <w:lastRenderedPageBreak/>
        <w:t>In the future</w:t>
      </w:r>
    </w:p>
    <w:p w14:paraId="7AD564E1" w14:textId="1FF04ECA" w:rsidR="00751DED" w:rsidRPr="00652AF9" w:rsidRDefault="00F15877">
      <w:pPr>
        <w:rPr>
          <w:sz w:val="20"/>
          <w:szCs w:val="20"/>
        </w:rPr>
      </w:pPr>
      <w:r w:rsidRPr="00652AF9">
        <w:rPr>
          <w:sz w:val="20"/>
          <w:szCs w:val="20"/>
        </w:rPr>
        <w:t xml:space="preserve">This is about what </w:t>
      </w:r>
      <w:r w:rsidR="002E2A34" w:rsidRPr="00652AF9">
        <w:rPr>
          <w:sz w:val="20"/>
          <w:szCs w:val="20"/>
        </w:rPr>
        <w:t>our</w:t>
      </w:r>
      <w:r w:rsidRPr="00652AF9">
        <w:rPr>
          <w:sz w:val="20"/>
          <w:szCs w:val="20"/>
        </w:rPr>
        <w:t xml:space="preserv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317A" w14:textId="774A3B47" w:rsidR="00404666" w:rsidRPr="00652AF9" w:rsidRDefault="00404666" w:rsidP="00404666">
            <w:pPr>
              <w:spacing w:after="0"/>
              <w:rPr>
                <w:rFonts w:ascii="Poppins" w:hAnsi="Poppins" w:cs="Poppins"/>
                <w:sz w:val="22"/>
                <w:szCs w:val="22"/>
              </w:rPr>
            </w:pPr>
            <w:r w:rsidRPr="00652AF9">
              <w:rPr>
                <w:rFonts w:ascii="Poppins" w:hAnsi="Poppins" w:cs="Poppins"/>
                <w:sz w:val="22"/>
                <w:szCs w:val="22"/>
              </w:rPr>
              <w:t xml:space="preserve">Here are the ways that we plan to develop our Music provision in 2024-25 and beyond. </w:t>
            </w:r>
          </w:p>
          <w:p w14:paraId="33F14329" w14:textId="3DF84193" w:rsidR="0001389F" w:rsidRPr="00652AF9" w:rsidRDefault="0001389F" w:rsidP="00404666">
            <w:pPr>
              <w:spacing w:after="0"/>
              <w:rPr>
                <w:rFonts w:ascii="Poppins" w:hAnsi="Poppins" w:cs="Poppins"/>
                <w:sz w:val="22"/>
                <w:szCs w:val="22"/>
              </w:rPr>
            </w:pPr>
            <w:r w:rsidRPr="00652AF9">
              <w:rPr>
                <w:rFonts w:ascii="Poppins" w:hAnsi="Poppins" w:cs="Poppins"/>
                <w:sz w:val="22"/>
                <w:szCs w:val="22"/>
              </w:rPr>
              <w:t>As a school we will continue to meet and work with music leaders from OAK Trust schools and consider how to use the support of Leicestershire Music Hub.</w:t>
            </w:r>
          </w:p>
          <w:p w14:paraId="75D0F758" w14:textId="0555497F" w:rsidR="0001389F" w:rsidRPr="00652AF9" w:rsidRDefault="0001389F" w:rsidP="00404666">
            <w:pPr>
              <w:spacing w:after="0"/>
              <w:rPr>
                <w:rFonts w:ascii="Poppins" w:hAnsi="Poppins" w:cs="Poppins"/>
                <w:sz w:val="22"/>
                <w:szCs w:val="22"/>
              </w:rPr>
            </w:pPr>
            <w:r w:rsidRPr="00652AF9">
              <w:rPr>
                <w:rFonts w:ascii="Poppins" w:hAnsi="Poppins" w:cs="Poppins"/>
                <w:sz w:val="22"/>
                <w:szCs w:val="22"/>
              </w:rPr>
              <w:t xml:space="preserve"> </w:t>
            </w:r>
          </w:p>
          <w:p w14:paraId="57830DD9" w14:textId="67B55045" w:rsidR="00404666" w:rsidRPr="00652AF9" w:rsidRDefault="00404666" w:rsidP="00404666">
            <w:pPr>
              <w:spacing w:after="0"/>
              <w:rPr>
                <w:rFonts w:ascii="Poppins" w:hAnsi="Poppins" w:cs="Poppins"/>
                <w:b/>
                <w:bCs/>
                <w:sz w:val="22"/>
                <w:szCs w:val="22"/>
                <w:u w:val="single"/>
              </w:rPr>
            </w:pPr>
            <w:r w:rsidRPr="00652AF9">
              <w:rPr>
                <w:rFonts w:ascii="Poppins" w:hAnsi="Poppins" w:cs="Poppins"/>
                <w:b/>
                <w:bCs/>
                <w:sz w:val="22"/>
                <w:szCs w:val="22"/>
                <w:u w:val="single"/>
              </w:rPr>
              <w:t xml:space="preserve">Curriculum </w:t>
            </w:r>
          </w:p>
          <w:p w14:paraId="31D5598F" w14:textId="63F150CC" w:rsidR="00BB7BAC" w:rsidRPr="00652AF9" w:rsidRDefault="00BB7BAC" w:rsidP="00404666">
            <w:pPr>
              <w:spacing w:after="0"/>
              <w:rPr>
                <w:rFonts w:ascii="Poppins" w:hAnsi="Poppins" w:cs="Poppins"/>
                <w:b/>
                <w:bCs/>
                <w:sz w:val="22"/>
                <w:szCs w:val="22"/>
                <w:u w:val="single"/>
              </w:rPr>
            </w:pPr>
            <w:r w:rsidRPr="00652AF9">
              <w:rPr>
                <w:rFonts w:ascii="Times New Roman" w:hAnsi="Times New Roman"/>
                <w:sz w:val="22"/>
                <w:szCs w:val="22"/>
              </w:rPr>
              <w:t>●</w:t>
            </w:r>
            <w:r w:rsidRPr="00652AF9">
              <w:rPr>
                <w:rFonts w:ascii="Poppins" w:hAnsi="Poppins" w:cs="Poppins"/>
                <w:sz w:val="22"/>
                <w:szCs w:val="22"/>
              </w:rPr>
              <w:t xml:space="preserve"> KS1 staff to trial, monitor and provide feedback on the revised timetabling of music and the impact on other foundation subjects.</w:t>
            </w:r>
          </w:p>
          <w:p w14:paraId="64851BC4" w14:textId="500CCF96" w:rsidR="00404666" w:rsidRPr="00652AF9" w:rsidRDefault="00404666" w:rsidP="00404666">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Staff to trial, monitor and provide feedback on the new KS1 units of work based on updated Kapow scheme of work. </w:t>
            </w:r>
          </w:p>
          <w:p w14:paraId="30875A58" w14:textId="77777777" w:rsidR="00274A4A" w:rsidRPr="00274A4A" w:rsidRDefault="00274A4A" w:rsidP="00274A4A">
            <w:pPr>
              <w:spacing w:after="0"/>
              <w:rPr>
                <w:rFonts w:ascii="Poppins" w:hAnsi="Poppins" w:cs="Poppins"/>
                <w:sz w:val="22"/>
                <w:szCs w:val="22"/>
              </w:rPr>
            </w:pPr>
            <w:r w:rsidRPr="00274A4A">
              <w:rPr>
                <w:rFonts w:ascii="Times New Roman" w:hAnsi="Times New Roman"/>
                <w:sz w:val="22"/>
                <w:szCs w:val="22"/>
              </w:rPr>
              <w:t>●</w:t>
            </w:r>
            <w:r w:rsidRPr="00274A4A">
              <w:rPr>
                <w:rFonts w:ascii="Poppins" w:hAnsi="Poppins" w:cs="Poppins"/>
                <w:sz w:val="22"/>
                <w:szCs w:val="22"/>
              </w:rPr>
              <w:t xml:space="preserve"> Adapt medium term plans and knowledge organisers as necessary.</w:t>
            </w:r>
          </w:p>
          <w:p w14:paraId="28E33C27" w14:textId="326C360C" w:rsidR="00274A4A" w:rsidRPr="00652AF9" w:rsidRDefault="00274A4A" w:rsidP="00404666">
            <w:pPr>
              <w:spacing w:after="0"/>
              <w:rPr>
                <w:rFonts w:ascii="Poppins" w:hAnsi="Poppins" w:cs="Poppins"/>
                <w:sz w:val="22"/>
                <w:szCs w:val="22"/>
              </w:rPr>
            </w:pPr>
            <w:r w:rsidRPr="00652AF9">
              <w:rPr>
                <w:rFonts w:ascii="Poppins" w:hAnsi="Poppins" w:cs="Poppins"/>
                <w:sz w:val="22"/>
                <w:szCs w:val="22"/>
                <w:u w:val="single"/>
              </w:rPr>
              <w:t>Directly linked to all curriculum areas on our SDP</w:t>
            </w:r>
            <w:r w:rsidRPr="00652AF9">
              <w:rPr>
                <w:rFonts w:ascii="Poppins" w:hAnsi="Poppins" w:cs="Poppins"/>
                <w:sz w:val="22"/>
                <w:szCs w:val="22"/>
              </w:rPr>
              <w:t>-</w:t>
            </w:r>
          </w:p>
          <w:p w14:paraId="3E86C2BD" w14:textId="3C362471" w:rsidR="00274A4A" w:rsidRPr="00652AF9" w:rsidRDefault="00404666" w:rsidP="00274A4A">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w:t>
            </w:r>
            <w:r w:rsidR="00274A4A" w:rsidRPr="00652AF9">
              <w:rPr>
                <w:rFonts w:ascii="Poppins" w:hAnsi="Poppins" w:cs="Poppins"/>
                <w:sz w:val="22"/>
                <w:szCs w:val="22"/>
              </w:rPr>
              <w:t>Retrieval practice of topics to be sequenced to ensure that spacing is planned to support knowledge acquisition.</w:t>
            </w:r>
          </w:p>
          <w:p w14:paraId="73F7BDA3" w14:textId="289BBBCE" w:rsidR="00274A4A" w:rsidRDefault="00274A4A" w:rsidP="00404666">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Ensure all children, including those with SEND and other diverse learning needs, can access the curriculum through the effective use of reasonable adjustments and adaptive teaching strategies (e.g., scaffolds, scale, structure, and style).</w:t>
            </w:r>
          </w:p>
          <w:p w14:paraId="7980A0A1" w14:textId="20A4F9FB" w:rsidR="0094798C" w:rsidRPr="00652AF9" w:rsidRDefault="0094798C" w:rsidP="00404666">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w:t>
            </w:r>
            <w:r>
              <w:rPr>
                <w:rFonts w:ascii="Poppins" w:hAnsi="Poppins" w:cs="Poppins"/>
                <w:sz w:val="22"/>
                <w:szCs w:val="22"/>
              </w:rPr>
              <w:t>Ensure challenge is available in lessons for more able children, as appropriate.</w:t>
            </w:r>
          </w:p>
          <w:p w14:paraId="210C3E87" w14:textId="77777777" w:rsidR="00404666" w:rsidRPr="00652AF9" w:rsidRDefault="00404666" w:rsidP="00404666">
            <w:pPr>
              <w:spacing w:after="0"/>
              <w:rPr>
                <w:rFonts w:ascii="Poppins" w:hAnsi="Poppins" w:cs="Poppins"/>
                <w:sz w:val="22"/>
                <w:szCs w:val="22"/>
              </w:rPr>
            </w:pPr>
          </w:p>
          <w:p w14:paraId="528D1286" w14:textId="77777777" w:rsidR="00404666" w:rsidRPr="00652AF9" w:rsidRDefault="00404666" w:rsidP="00404666">
            <w:pPr>
              <w:spacing w:after="0"/>
              <w:rPr>
                <w:rFonts w:ascii="Poppins" w:hAnsi="Poppins" w:cs="Poppins"/>
                <w:b/>
                <w:bCs/>
                <w:sz w:val="22"/>
                <w:szCs w:val="22"/>
                <w:u w:val="single"/>
              </w:rPr>
            </w:pPr>
            <w:r w:rsidRPr="00652AF9">
              <w:rPr>
                <w:rFonts w:ascii="Poppins" w:hAnsi="Poppins" w:cs="Poppins"/>
                <w:b/>
                <w:bCs/>
                <w:sz w:val="22"/>
                <w:szCs w:val="22"/>
                <w:u w:val="single"/>
              </w:rPr>
              <w:t xml:space="preserve">Assessment </w:t>
            </w:r>
          </w:p>
          <w:p w14:paraId="0219D9A7" w14:textId="5F75BC9D" w:rsidR="00404666" w:rsidRPr="00652AF9" w:rsidRDefault="00404666" w:rsidP="00404666">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Monitor and review the use </w:t>
            </w:r>
            <w:r w:rsidR="0001389F" w:rsidRPr="00652AF9">
              <w:rPr>
                <w:rFonts w:ascii="Poppins" w:hAnsi="Poppins" w:cs="Poppins"/>
                <w:sz w:val="22"/>
                <w:szCs w:val="22"/>
              </w:rPr>
              <w:t>of and effectiveness of assessment criteria on medium term plans.</w:t>
            </w:r>
          </w:p>
          <w:p w14:paraId="407DC0B6" w14:textId="7F669641" w:rsidR="00404666" w:rsidRPr="00652AF9" w:rsidRDefault="0001389F" w:rsidP="00404666">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Monitor </w:t>
            </w:r>
            <w:r w:rsidR="00404666" w:rsidRPr="00652AF9">
              <w:rPr>
                <w:rFonts w:ascii="Poppins" w:hAnsi="Poppins" w:cs="Poppins"/>
                <w:sz w:val="22"/>
                <w:szCs w:val="22"/>
              </w:rPr>
              <w:t xml:space="preserve">how </w:t>
            </w:r>
            <w:r w:rsidRPr="00652AF9">
              <w:rPr>
                <w:rFonts w:ascii="Poppins" w:hAnsi="Poppins" w:cs="Poppins"/>
                <w:sz w:val="22"/>
                <w:szCs w:val="22"/>
              </w:rPr>
              <w:t xml:space="preserve">evidence of music is collected in order to demonstrate progress. </w:t>
            </w:r>
            <w:r w:rsidR="00404666" w:rsidRPr="00652AF9">
              <w:rPr>
                <w:rFonts w:ascii="Poppins" w:hAnsi="Poppins" w:cs="Poppins"/>
                <w:sz w:val="22"/>
                <w:szCs w:val="22"/>
              </w:rPr>
              <w:t xml:space="preserve"> </w:t>
            </w:r>
          </w:p>
          <w:p w14:paraId="3D78C965" w14:textId="77777777" w:rsidR="00404666" w:rsidRPr="00652AF9" w:rsidRDefault="00404666" w:rsidP="00404666">
            <w:pPr>
              <w:spacing w:after="0"/>
              <w:rPr>
                <w:rFonts w:ascii="Poppins" w:hAnsi="Poppins" w:cs="Poppins"/>
                <w:sz w:val="22"/>
                <w:szCs w:val="22"/>
              </w:rPr>
            </w:pPr>
          </w:p>
          <w:p w14:paraId="24DAE2B3" w14:textId="77777777" w:rsidR="00404666" w:rsidRPr="00652AF9" w:rsidRDefault="00404666" w:rsidP="00404666">
            <w:pPr>
              <w:spacing w:after="0"/>
              <w:rPr>
                <w:rFonts w:ascii="Poppins" w:hAnsi="Poppins" w:cs="Poppins"/>
                <w:b/>
                <w:bCs/>
                <w:sz w:val="22"/>
                <w:szCs w:val="22"/>
                <w:u w:val="single"/>
              </w:rPr>
            </w:pPr>
            <w:r w:rsidRPr="00652AF9">
              <w:rPr>
                <w:rFonts w:ascii="Poppins" w:hAnsi="Poppins" w:cs="Poppins"/>
                <w:b/>
                <w:bCs/>
                <w:sz w:val="22"/>
                <w:szCs w:val="22"/>
                <w:u w:val="single"/>
              </w:rPr>
              <w:lastRenderedPageBreak/>
              <w:t xml:space="preserve">Extra-curricular </w:t>
            </w:r>
          </w:p>
          <w:p w14:paraId="7DB63F4A" w14:textId="77777777" w:rsidR="00404666" w:rsidRPr="00652AF9" w:rsidRDefault="00404666" w:rsidP="00404666">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Consider the scope to provide a Lunchtime Music Club. Include opportunities for children from the Club to perform in an assembly. </w:t>
            </w:r>
          </w:p>
          <w:p w14:paraId="47B2714A" w14:textId="50E57807" w:rsidR="00404666" w:rsidRPr="00652AF9" w:rsidRDefault="00404666" w:rsidP="00404666">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w:t>
            </w:r>
            <w:r w:rsidR="0001389F" w:rsidRPr="00652AF9">
              <w:rPr>
                <w:rFonts w:ascii="Poppins" w:hAnsi="Poppins" w:cs="Poppins"/>
                <w:sz w:val="22"/>
                <w:szCs w:val="22"/>
              </w:rPr>
              <w:t xml:space="preserve">Investigate </w:t>
            </w:r>
            <w:r w:rsidRPr="00652AF9">
              <w:rPr>
                <w:rFonts w:ascii="Poppins" w:hAnsi="Poppins" w:cs="Poppins"/>
                <w:sz w:val="22"/>
                <w:szCs w:val="22"/>
              </w:rPr>
              <w:t>the scope for extra-curricular opportunities</w:t>
            </w:r>
            <w:r w:rsidR="0001389F" w:rsidRPr="00652AF9">
              <w:rPr>
                <w:rFonts w:ascii="Poppins" w:hAnsi="Poppins" w:cs="Poppins"/>
                <w:sz w:val="22"/>
                <w:szCs w:val="22"/>
              </w:rPr>
              <w:t>, particularly instrument based</w:t>
            </w:r>
            <w:r w:rsidRPr="00652AF9">
              <w:rPr>
                <w:rFonts w:ascii="Poppins" w:hAnsi="Poppins" w:cs="Poppins"/>
                <w:sz w:val="22"/>
                <w:szCs w:val="22"/>
              </w:rPr>
              <w:t xml:space="preserve"> (externally run). </w:t>
            </w:r>
          </w:p>
          <w:p w14:paraId="241BE766" w14:textId="2B7E92DD" w:rsidR="0001389F" w:rsidRPr="00652AF9" w:rsidRDefault="0001389F" w:rsidP="0001389F">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Develop musical activities with other OAK trust school. </w:t>
            </w:r>
          </w:p>
          <w:p w14:paraId="1374337D" w14:textId="77777777" w:rsidR="0001389F" w:rsidRPr="00652AF9" w:rsidRDefault="0001389F" w:rsidP="00404666">
            <w:pPr>
              <w:spacing w:after="0"/>
              <w:rPr>
                <w:rFonts w:ascii="Poppins" w:hAnsi="Poppins" w:cs="Poppins"/>
                <w:sz w:val="22"/>
                <w:szCs w:val="22"/>
              </w:rPr>
            </w:pPr>
          </w:p>
          <w:p w14:paraId="216357DE" w14:textId="201E3B3F" w:rsidR="00404666" w:rsidRPr="00652AF9" w:rsidRDefault="00404666" w:rsidP="00404666">
            <w:pPr>
              <w:spacing w:after="0"/>
              <w:rPr>
                <w:rFonts w:ascii="Poppins" w:hAnsi="Poppins" w:cs="Poppins"/>
                <w:b/>
                <w:bCs/>
                <w:sz w:val="22"/>
                <w:szCs w:val="22"/>
                <w:u w:val="single"/>
              </w:rPr>
            </w:pPr>
            <w:r w:rsidRPr="00652AF9">
              <w:rPr>
                <w:rFonts w:ascii="Poppins" w:hAnsi="Poppins" w:cs="Poppins"/>
                <w:b/>
                <w:bCs/>
                <w:sz w:val="22"/>
                <w:szCs w:val="22"/>
                <w:u w:val="single"/>
              </w:rPr>
              <w:t xml:space="preserve">Live Performances and workshops </w:t>
            </w:r>
          </w:p>
          <w:p w14:paraId="21CAB644" w14:textId="77777777" w:rsidR="0001389F" w:rsidRPr="00652AF9" w:rsidRDefault="00404666" w:rsidP="00404666">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Make further links with members of the community and with other schools to widen the opportunities for children to experience performances from older children and musicians. </w:t>
            </w:r>
          </w:p>
          <w:p w14:paraId="54951B6E" w14:textId="77777777" w:rsidR="0001389F" w:rsidRPr="00652AF9" w:rsidRDefault="0001389F" w:rsidP="00404666">
            <w:pPr>
              <w:spacing w:after="0"/>
              <w:rPr>
                <w:rFonts w:ascii="Poppins" w:hAnsi="Poppins" w:cs="Poppins"/>
                <w:sz w:val="22"/>
                <w:szCs w:val="22"/>
                <w:u w:val="single"/>
              </w:rPr>
            </w:pPr>
          </w:p>
          <w:p w14:paraId="4528204A" w14:textId="78BF0E50" w:rsidR="00404666" w:rsidRPr="00652AF9" w:rsidRDefault="00404666" w:rsidP="00404666">
            <w:pPr>
              <w:spacing w:after="0"/>
              <w:rPr>
                <w:rFonts w:ascii="Poppins" w:hAnsi="Poppins" w:cs="Poppins"/>
                <w:b/>
                <w:bCs/>
                <w:sz w:val="22"/>
                <w:szCs w:val="22"/>
              </w:rPr>
            </w:pPr>
            <w:r w:rsidRPr="00652AF9">
              <w:rPr>
                <w:rFonts w:ascii="Poppins" w:hAnsi="Poppins" w:cs="Poppins"/>
                <w:b/>
                <w:bCs/>
                <w:sz w:val="22"/>
                <w:szCs w:val="22"/>
                <w:u w:val="single"/>
              </w:rPr>
              <w:t>Resources</w:t>
            </w:r>
            <w:r w:rsidRPr="00652AF9">
              <w:rPr>
                <w:rFonts w:ascii="Poppins" w:hAnsi="Poppins" w:cs="Poppins"/>
                <w:b/>
                <w:bCs/>
                <w:sz w:val="22"/>
                <w:szCs w:val="22"/>
              </w:rPr>
              <w:t xml:space="preserve"> </w:t>
            </w:r>
          </w:p>
          <w:p w14:paraId="5D08166D" w14:textId="77777777" w:rsidR="00404666" w:rsidRPr="00652AF9" w:rsidRDefault="00404666" w:rsidP="00404666">
            <w:pPr>
              <w:spacing w:after="0"/>
              <w:rPr>
                <w:rFonts w:ascii="Poppins" w:hAnsi="Poppins" w:cs="Poppins"/>
                <w:sz w:val="22"/>
                <w:szCs w:val="22"/>
              </w:rPr>
            </w:pPr>
            <w:r w:rsidRPr="00652AF9">
              <w:rPr>
                <w:rFonts w:ascii="Times New Roman" w:hAnsi="Times New Roman"/>
                <w:sz w:val="22"/>
                <w:szCs w:val="22"/>
              </w:rPr>
              <w:t>●</w:t>
            </w:r>
            <w:r w:rsidRPr="00652AF9">
              <w:rPr>
                <w:rFonts w:ascii="Poppins" w:hAnsi="Poppins" w:cs="Poppins"/>
                <w:sz w:val="22"/>
                <w:szCs w:val="22"/>
              </w:rPr>
              <w:t xml:space="preserve"> Review our instruments stock - what is used well, what is rarely used, what else could we benefit from?</w:t>
            </w:r>
          </w:p>
          <w:p w14:paraId="7AD564E4" w14:textId="7C622A92" w:rsidR="00274A4A" w:rsidRPr="00404666" w:rsidRDefault="00274A4A" w:rsidP="00404666">
            <w:pPr>
              <w:spacing w:after="0"/>
              <w:rPr>
                <w:rFonts w:ascii="Poppins" w:hAnsi="Poppins" w:cs="Poppins"/>
              </w:rPr>
            </w:pPr>
          </w:p>
        </w:tc>
      </w:tr>
    </w:tbl>
    <w:p w14:paraId="7AD564E6" w14:textId="728FE4A2" w:rsidR="00751DED" w:rsidRPr="00DF02C6" w:rsidRDefault="00F15877">
      <w:pPr>
        <w:pStyle w:val="Heading2"/>
        <w:spacing w:before="600"/>
        <w:rPr>
          <w:rFonts w:ascii="Poppins" w:hAnsi="Poppins" w:cs="Poppins"/>
        </w:rPr>
      </w:pPr>
      <w:r w:rsidRPr="00DF02C6">
        <w:rPr>
          <w:rFonts w:ascii="Poppins" w:hAnsi="Poppins" w:cs="Poppins"/>
        </w:rPr>
        <w:lastRenderedPageBreak/>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98516" w14:textId="20F533F6" w:rsidR="006A6AE1" w:rsidRPr="00652AF9" w:rsidRDefault="006A6AE1" w:rsidP="006A6AE1">
            <w:pPr>
              <w:spacing w:before="120" w:after="120"/>
              <w:rPr>
                <w:rFonts w:ascii="Poppins" w:hAnsi="Poppins" w:cs="Poppins"/>
                <w:sz w:val="22"/>
                <w:szCs w:val="22"/>
              </w:rPr>
            </w:pPr>
            <w:r w:rsidRPr="00652AF9">
              <w:rPr>
                <w:rFonts w:ascii="Poppins" w:hAnsi="Poppins" w:cs="Poppins"/>
                <w:sz w:val="22"/>
                <w:szCs w:val="22"/>
              </w:rPr>
              <w:t xml:space="preserve">The government has published the following document which sets out their vision for music education </w:t>
            </w:r>
            <w:hyperlink r:id="rId12" w:history="1">
              <w:r w:rsidRPr="00652AF9">
                <w:rPr>
                  <w:rStyle w:val="Hyperlink"/>
                  <w:rFonts w:ascii="Poppins" w:hAnsi="Poppins" w:cs="Poppins"/>
                  <w:sz w:val="22"/>
                  <w:szCs w:val="22"/>
                </w:rPr>
                <w:t>national plan for music education</w:t>
              </w:r>
            </w:hyperlink>
            <w:r w:rsidRPr="00652AF9">
              <w:rPr>
                <w:rFonts w:ascii="Poppins" w:hAnsi="Poppins" w:cs="Poppins"/>
                <w:sz w:val="22"/>
                <w:szCs w:val="22"/>
              </w:rPr>
              <w:t xml:space="preserve">: </w:t>
            </w:r>
          </w:p>
          <w:p w14:paraId="7AD564E8" w14:textId="3DEAF1EA" w:rsidR="00751DED" w:rsidRPr="00652AF9" w:rsidRDefault="00F15877">
            <w:pPr>
              <w:spacing w:before="120" w:after="120"/>
              <w:rPr>
                <w:rFonts w:ascii="Poppins" w:hAnsi="Poppins" w:cs="Poppins"/>
                <w:sz w:val="22"/>
                <w:szCs w:val="22"/>
              </w:rPr>
            </w:pPr>
            <w:r w:rsidRPr="00652AF9">
              <w:rPr>
                <w:rFonts w:ascii="Poppins" w:hAnsi="Poppins" w:cs="Poppins"/>
                <w:sz w:val="22"/>
                <w:szCs w:val="22"/>
              </w:rPr>
              <w:t xml:space="preserve">The Department for Education publishes a </w:t>
            </w:r>
            <w:hyperlink r:id="rId13" w:history="1">
              <w:r w:rsidRPr="00652AF9">
                <w:rPr>
                  <w:rStyle w:val="Hyperlink"/>
                  <w:rFonts w:ascii="Poppins" w:hAnsi="Poppins" w:cs="Poppins"/>
                  <w:sz w:val="22"/>
                  <w:szCs w:val="22"/>
                </w:rPr>
                <w:t>guide for parents and young people</w:t>
              </w:r>
            </w:hyperlink>
            <w:r w:rsidRPr="00652AF9">
              <w:rPr>
                <w:rFonts w:ascii="Poppins" w:hAnsi="Poppins" w:cs="Poppins"/>
                <w:sz w:val="22"/>
                <w:szCs w:val="22"/>
              </w:rPr>
              <w:t xml:space="preserve"> on how </w:t>
            </w:r>
            <w:r w:rsidR="00367956" w:rsidRPr="00652AF9">
              <w:rPr>
                <w:rFonts w:ascii="Poppins" w:hAnsi="Poppins" w:cs="Poppins"/>
                <w:sz w:val="22"/>
                <w:szCs w:val="22"/>
              </w:rPr>
              <w:t>you</w:t>
            </w:r>
            <w:r w:rsidRPr="00652AF9">
              <w:rPr>
                <w:rFonts w:ascii="Poppins" w:hAnsi="Poppins" w:cs="Poppins"/>
                <w:sz w:val="22"/>
                <w:szCs w:val="22"/>
              </w:rPr>
              <w:t xml:space="preserve"> can get involved in music in and out of school, and where </w:t>
            </w:r>
            <w:r w:rsidR="00367956" w:rsidRPr="00652AF9">
              <w:rPr>
                <w:rFonts w:ascii="Poppins" w:hAnsi="Poppins" w:cs="Poppins"/>
                <w:sz w:val="22"/>
                <w:szCs w:val="22"/>
              </w:rPr>
              <w:t>you</w:t>
            </w:r>
            <w:r w:rsidRPr="00652AF9">
              <w:rPr>
                <w:rFonts w:ascii="Poppins" w:hAnsi="Poppins" w:cs="Poppins"/>
                <w:sz w:val="22"/>
                <w:szCs w:val="22"/>
              </w:rPr>
              <w:t xml:space="preserve"> can go to for support beyond school. </w:t>
            </w:r>
          </w:p>
          <w:p w14:paraId="794946B1" w14:textId="77777777" w:rsidR="006A6AE1" w:rsidRPr="00652AF9" w:rsidRDefault="006A6AE1">
            <w:pPr>
              <w:spacing w:before="120" w:after="120"/>
              <w:rPr>
                <w:rFonts w:ascii="Poppins" w:hAnsi="Poppins" w:cs="Poppins"/>
                <w:sz w:val="22"/>
                <w:szCs w:val="22"/>
              </w:rPr>
            </w:pPr>
          </w:p>
          <w:p w14:paraId="461795ED" w14:textId="75BDAED6" w:rsidR="00367956" w:rsidRPr="00652AF9" w:rsidRDefault="00367956">
            <w:pPr>
              <w:spacing w:before="120" w:after="120"/>
              <w:rPr>
                <w:rFonts w:ascii="Poppins" w:hAnsi="Poppins" w:cs="Poppins"/>
                <w:sz w:val="22"/>
                <w:szCs w:val="22"/>
              </w:rPr>
            </w:pPr>
            <w:r w:rsidRPr="00652AF9">
              <w:rPr>
                <w:rFonts w:ascii="Poppins" w:hAnsi="Poppins" w:cs="Poppins"/>
                <w:sz w:val="22"/>
                <w:szCs w:val="22"/>
              </w:rPr>
              <w:t>And finally…</w:t>
            </w:r>
          </w:p>
          <w:p w14:paraId="4A65BEFD" w14:textId="64CC5788" w:rsidR="00FE4376" w:rsidRPr="00367956" w:rsidRDefault="00FE4376" w:rsidP="00FE4376">
            <w:pPr>
              <w:spacing w:after="0"/>
              <w:rPr>
                <w:rFonts w:ascii="Poppins" w:hAnsi="Poppins" w:cs="Poppins"/>
                <w:b/>
                <w:bCs/>
              </w:rPr>
            </w:pPr>
            <w:r w:rsidRPr="00367956">
              <w:rPr>
                <w:rFonts w:ascii="Poppins" w:hAnsi="Poppins" w:cs="Poppins"/>
                <w:b/>
                <w:bCs/>
              </w:rPr>
              <w:t>What do our children say about music at Overdale Infant School?</w:t>
            </w:r>
          </w:p>
          <w:p w14:paraId="67373207" w14:textId="138C7E8F" w:rsidR="00FE4376" w:rsidRDefault="00FE4376" w:rsidP="00FE4376">
            <w:pPr>
              <w:spacing w:after="0"/>
              <w:rPr>
                <w:rFonts w:ascii="Poppins" w:hAnsi="Poppins" w:cs="Poppins"/>
              </w:rPr>
            </w:pPr>
            <w:r>
              <w:rPr>
                <w:noProof/>
              </w:rPr>
              <w:drawing>
                <wp:anchor distT="0" distB="0" distL="114300" distR="114300" simplePos="0" relativeHeight="251659264" behindDoc="0" locked="0" layoutInCell="1" allowOverlap="1" wp14:anchorId="4920591D" wp14:editId="1208B310">
                  <wp:simplePos x="0" y="0"/>
                  <wp:positionH relativeFrom="margin">
                    <wp:posOffset>728345</wp:posOffset>
                  </wp:positionH>
                  <wp:positionV relativeFrom="paragraph">
                    <wp:posOffset>27940</wp:posOffset>
                  </wp:positionV>
                  <wp:extent cx="4067175" cy="309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067175" cy="3092825"/>
                          </a:xfrm>
                          <a:prstGeom prst="rect">
                            <a:avLst/>
                          </a:prstGeom>
                        </pic:spPr>
                      </pic:pic>
                    </a:graphicData>
                  </a:graphic>
                  <wp14:sizeRelH relativeFrom="page">
                    <wp14:pctWidth>0</wp14:pctWidth>
                  </wp14:sizeRelH>
                  <wp14:sizeRelV relativeFrom="page">
                    <wp14:pctHeight>0</wp14:pctHeight>
                  </wp14:sizeRelV>
                </wp:anchor>
              </w:drawing>
            </w:r>
          </w:p>
          <w:p w14:paraId="1821CA8D" w14:textId="16B04CEF" w:rsidR="00FE4376" w:rsidRDefault="00FE4376" w:rsidP="00FE4376">
            <w:pPr>
              <w:spacing w:after="0"/>
              <w:rPr>
                <w:rFonts w:ascii="Poppins" w:hAnsi="Poppins" w:cs="Poppins"/>
              </w:rPr>
            </w:pPr>
          </w:p>
          <w:p w14:paraId="18E36810" w14:textId="5D3958F1" w:rsidR="00FE4376" w:rsidRDefault="00FE4376" w:rsidP="00FE4376">
            <w:pPr>
              <w:spacing w:after="0"/>
              <w:rPr>
                <w:rFonts w:ascii="Poppins" w:hAnsi="Poppins" w:cs="Poppins"/>
              </w:rPr>
            </w:pPr>
          </w:p>
          <w:p w14:paraId="32CFAEDE" w14:textId="4A07426F" w:rsidR="00FE4376" w:rsidRDefault="00FE4376" w:rsidP="00FE4376">
            <w:pPr>
              <w:spacing w:after="0"/>
              <w:rPr>
                <w:rFonts w:ascii="Poppins" w:hAnsi="Poppins" w:cs="Poppins"/>
              </w:rPr>
            </w:pPr>
          </w:p>
          <w:p w14:paraId="5C41E372" w14:textId="66BF6F8B" w:rsidR="00FE4376" w:rsidRDefault="00FE4376" w:rsidP="00FE4376">
            <w:pPr>
              <w:spacing w:after="0"/>
              <w:rPr>
                <w:rFonts w:ascii="Poppins" w:hAnsi="Poppins" w:cs="Poppins"/>
              </w:rPr>
            </w:pPr>
          </w:p>
          <w:p w14:paraId="59270D3F" w14:textId="4A341D5A" w:rsidR="00FE4376" w:rsidRDefault="00FE4376" w:rsidP="00FE4376">
            <w:pPr>
              <w:spacing w:after="0"/>
              <w:rPr>
                <w:rFonts w:ascii="Poppins" w:hAnsi="Poppins" w:cs="Poppins"/>
              </w:rPr>
            </w:pPr>
          </w:p>
          <w:p w14:paraId="4C56DC03" w14:textId="3B434285" w:rsidR="00FE4376" w:rsidRDefault="00FE4376" w:rsidP="00FE4376">
            <w:pPr>
              <w:spacing w:after="0"/>
              <w:rPr>
                <w:rFonts w:ascii="Poppins" w:hAnsi="Poppins" w:cs="Poppins"/>
              </w:rPr>
            </w:pPr>
          </w:p>
          <w:p w14:paraId="1E5BC395" w14:textId="416AE7BF" w:rsidR="00FE4376" w:rsidRDefault="00FE4376" w:rsidP="00FE4376">
            <w:pPr>
              <w:spacing w:after="0"/>
              <w:rPr>
                <w:rFonts w:ascii="Poppins" w:hAnsi="Poppins" w:cs="Poppins"/>
              </w:rPr>
            </w:pPr>
          </w:p>
          <w:p w14:paraId="3D496234" w14:textId="43493A3C" w:rsidR="00FE4376" w:rsidRDefault="00FE4376" w:rsidP="00FE4376">
            <w:pPr>
              <w:spacing w:after="0"/>
              <w:rPr>
                <w:rFonts w:ascii="Poppins" w:hAnsi="Poppins" w:cs="Poppins"/>
              </w:rPr>
            </w:pPr>
          </w:p>
          <w:p w14:paraId="6B4BE55D" w14:textId="59AB0B42" w:rsidR="00FE4376" w:rsidRDefault="00FE4376" w:rsidP="00FE4376">
            <w:pPr>
              <w:spacing w:after="0"/>
              <w:rPr>
                <w:rFonts w:ascii="Poppins" w:hAnsi="Poppins" w:cs="Poppins"/>
              </w:rPr>
            </w:pPr>
          </w:p>
          <w:p w14:paraId="11DBC12A" w14:textId="3DABC168" w:rsidR="00FE4376" w:rsidRDefault="00FE4376" w:rsidP="00FE4376">
            <w:pPr>
              <w:spacing w:after="0"/>
              <w:rPr>
                <w:rFonts w:ascii="Poppins" w:hAnsi="Poppins" w:cs="Poppins"/>
              </w:rPr>
            </w:pPr>
          </w:p>
          <w:p w14:paraId="06A517A2" w14:textId="37B548F4" w:rsidR="00FE4376" w:rsidRDefault="00FE4376" w:rsidP="00FE4376">
            <w:pPr>
              <w:spacing w:after="0"/>
              <w:rPr>
                <w:rFonts w:ascii="Poppins" w:hAnsi="Poppins" w:cs="Poppins"/>
              </w:rPr>
            </w:pPr>
          </w:p>
          <w:p w14:paraId="38C257BB" w14:textId="01278E33" w:rsidR="00FE4376" w:rsidRDefault="00652AF9" w:rsidP="00FE4376">
            <w:pPr>
              <w:spacing w:after="0"/>
              <w:rPr>
                <w:rFonts w:ascii="Poppins" w:hAnsi="Poppins" w:cs="Poppins"/>
              </w:rPr>
            </w:pPr>
            <w:r>
              <w:rPr>
                <w:noProof/>
              </w:rPr>
              <w:drawing>
                <wp:anchor distT="0" distB="0" distL="114300" distR="114300" simplePos="0" relativeHeight="251661312" behindDoc="0" locked="0" layoutInCell="1" allowOverlap="1" wp14:anchorId="7878D3FE" wp14:editId="753DE38B">
                  <wp:simplePos x="0" y="0"/>
                  <wp:positionH relativeFrom="page">
                    <wp:posOffset>911861</wp:posOffset>
                  </wp:positionH>
                  <wp:positionV relativeFrom="paragraph">
                    <wp:posOffset>189230</wp:posOffset>
                  </wp:positionV>
                  <wp:extent cx="4076700" cy="30148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080853" cy="3017935"/>
                          </a:xfrm>
                          <a:prstGeom prst="rect">
                            <a:avLst/>
                          </a:prstGeom>
                        </pic:spPr>
                      </pic:pic>
                    </a:graphicData>
                  </a:graphic>
                  <wp14:sizeRelH relativeFrom="page">
                    <wp14:pctWidth>0</wp14:pctWidth>
                  </wp14:sizeRelH>
                  <wp14:sizeRelV relativeFrom="page">
                    <wp14:pctHeight>0</wp14:pctHeight>
                  </wp14:sizeRelV>
                </wp:anchor>
              </w:drawing>
            </w:r>
          </w:p>
          <w:p w14:paraId="7AFAD19C" w14:textId="65D0A61E" w:rsidR="00FE4376" w:rsidRDefault="00FE4376" w:rsidP="00FE4376">
            <w:pPr>
              <w:spacing w:after="0"/>
              <w:rPr>
                <w:rFonts w:ascii="Poppins" w:hAnsi="Poppins" w:cs="Poppins"/>
              </w:rPr>
            </w:pPr>
          </w:p>
          <w:p w14:paraId="6663F285" w14:textId="20F5D849" w:rsidR="00FE4376" w:rsidRDefault="00FE4376" w:rsidP="00FE4376">
            <w:pPr>
              <w:spacing w:after="0"/>
              <w:rPr>
                <w:rFonts w:ascii="Poppins" w:hAnsi="Poppins" w:cs="Poppins"/>
              </w:rPr>
            </w:pPr>
          </w:p>
          <w:p w14:paraId="1F2DA703" w14:textId="37B31937" w:rsidR="00652AF9" w:rsidRDefault="00652AF9" w:rsidP="00FE4376">
            <w:pPr>
              <w:spacing w:after="0"/>
              <w:rPr>
                <w:rFonts w:ascii="Poppins" w:hAnsi="Poppins" w:cs="Poppins"/>
              </w:rPr>
            </w:pPr>
          </w:p>
          <w:p w14:paraId="2BC46CEF" w14:textId="2993DA3A" w:rsidR="00652AF9" w:rsidRDefault="00652AF9" w:rsidP="00FE4376">
            <w:pPr>
              <w:spacing w:after="0"/>
              <w:rPr>
                <w:rFonts w:ascii="Poppins" w:hAnsi="Poppins" w:cs="Poppins"/>
              </w:rPr>
            </w:pPr>
          </w:p>
          <w:p w14:paraId="2827AEE6" w14:textId="156D8081" w:rsidR="00652AF9" w:rsidRDefault="00652AF9" w:rsidP="00FE4376">
            <w:pPr>
              <w:spacing w:after="0"/>
              <w:rPr>
                <w:rFonts w:ascii="Poppins" w:hAnsi="Poppins" w:cs="Poppins"/>
              </w:rPr>
            </w:pPr>
          </w:p>
          <w:p w14:paraId="24E78B43" w14:textId="61D65E3B" w:rsidR="00652AF9" w:rsidRDefault="00652AF9" w:rsidP="00FE4376">
            <w:pPr>
              <w:spacing w:after="0"/>
              <w:rPr>
                <w:rFonts w:ascii="Poppins" w:hAnsi="Poppins" w:cs="Poppins"/>
              </w:rPr>
            </w:pPr>
          </w:p>
          <w:p w14:paraId="77E9F5EA" w14:textId="658C1535" w:rsidR="00652AF9" w:rsidRDefault="00652AF9" w:rsidP="00FE4376">
            <w:pPr>
              <w:spacing w:after="0"/>
              <w:rPr>
                <w:rFonts w:ascii="Poppins" w:hAnsi="Poppins" w:cs="Poppins"/>
              </w:rPr>
            </w:pPr>
          </w:p>
          <w:p w14:paraId="4A166E31" w14:textId="77777777" w:rsidR="00652AF9" w:rsidRPr="00FE4376" w:rsidRDefault="00652AF9" w:rsidP="00FE4376">
            <w:pPr>
              <w:spacing w:after="0"/>
              <w:rPr>
                <w:rFonts w:ascii="Poppins" w:hAnsi="Poppins" w:cs="Poppins"/>
              </w:rPr>
            </w:pPr>
          </w:p>
          <w:p w14:paraId="4DF12537" w14:textId="5FB1D805" w:rsidR="00FE4376" w:rsidRDefault="00FE4376">
            <w:pPr>
              <w:spacing w:before="120" w:after="120"/>
              <w:rPr>
                <w:rFonts w:cs="Arial"/>
              </w:rPr>
            </w:pPr>
          </w:p>
          <w:p w14:paraId="021B086C" w14:textId="77777777" w:rsidR="00FE4376" w:rsidRDefault="00FE4376">
            <w:pPr>
              <w:spacing w:before="120" w:after="120"/>
            </w:pPr>
          </w:p>
          <w:p w14:paraId="7AD564EA" w14:textId="45C8C583" w:rsidR="00652AF9" w:rsidRDefault="00652AF9">
            <w:pPr>
              <w:spacing w:before="120" w:after="120"/>
            </w:pPr>
          </w:p>
        </w:tc>
      </w:tr>
      <w:bookmarkEnd w:id="14"/>
      <w:bookmarkEnd w:id="15"/>
      <w:bookmarkEnd w:id="16"/>
    </w:tbl>
    <w:p w14:paraId="7AD564EC" w14:textId="24AE4426" w:rsidR="00751DED" w:rsidRDefault="00751DED"/>
    <w:sectPr w:rsidR="00751DED" w:rsidSect="00652AF9">
      <w:headerReference w:type="default" r:id="rId16"/>
      <w:footerReference w:type="default" r:id="rId17"/>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Sassoon Penpals">
    <w:altName w:val="Calibri"/>
    <w:panose1 w:val="00000000000000000000"/>
    <w:charset w:val="00"/>
    <w:family w:val="modern"/>
    <w:notTrueType/>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0BD3AB9"/>
    <w:multiLevelType w:val="hybridMultilevel"/>
    <w:tmpl w:val="10DE75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4"/>
  </w:num>
  <w:num w:numId="4">
    <w:abstractNumId w:val="16"/>
  </w:num>
  <w:num w:numId="5">
    <w:abstractNumId w:val="11"/>
  </w:num>
  <w:num w:numId="6">
    <w:abstractNumId w:val="13"/>
  </w:num>
  <w:num w:numId="7">
    <w:abstractNumId w:val="12"/>
  </w:num>
  <w:num w:numId="8">
    <w:abstractNumId w:val="8"/>
  </w:num>
  <w:num w:numId="9">
    <w:abstractNumId w:val="5"/>
  </w:num>
  <w:num w:numId="10">
    <w:abstractNumId w:val="0"/>
  </w:num>
  <w:num w:numId="11">
    <w:abstractNumId w:val="10"/>
  </w:num>
  <w:num w:numId="12">
    <w:abstractNumId w:val="6"/>
  </w:num>
  <w:num w:numId="13">
    <w:abstractNumId w:val="7"/>
  </w:num>
  <w:num w:numId="14">
    <w:abstractNumId w:val="15"/>
  </w:num>
  <w:num w:numId="15">
    <w:abstractNumId w:val="9"/>
  </w:num>
  <w:num w:numId="16">
    <w:abstractNumId w:val="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389F"/>
    <w:rsid w:val="000615D3"/>
    <w:rsid w:val="00087934"/>
    <w:rsid w:val="000E3EFE"/>
    <w:rsid w:val="0011462C"/>
    <w:rsid w:val="0014628B"/>
    <w:rsid w:val="00274A4A"/>
    <w:rsid w:val="002E2A34"/>
    <w:rsid w:val="002F78D4"/>
    <w:rsid w:val="00324558"/>
    <w:rsid w:val="00367956"/>
    <w:rsid w:val="00404666"/>
    <w:rsid w:val="00417C7A"/>
    <w:rsid w:val="00436810"/>
    <w:rsid w:val="0043710C"/>
    <w:rsid w:val="00476E61"/>
    <w:rsid w:val="00586C25"/>
    <w:rsid w:val="00652AF9"/>
    <w:rsid w:val="0069258B"/>
    <w:rsid w:val="006A6AE1"/>
    <w:rsid w:val="00751DED"/>
    <w:rsid w:val="00882171"/>
    <w:rsid w:val="00914DCC"/>
    <w:rsid w:val="0094798C"/>
    <w:rsid w:val="00967933"/>
    <w:rsid w:val="00973D80"/>
    <w:rsid w:val="00A56085"/>
    <w:rsid w:val="00A8747C"/>
    <w:rsid w:val="00AC2A95"/>
    <w:rsid w:val="00B06D9F"/>
    <w:rsid w:val="00B20B78"/>
    <w:rsid w:val="00B82120"/>
    <w:rsid w:val="00B8215C"/>
    <w:rsid w:val="00BA0BA4"/>
    <w:rsid w:val="00BB7BAC"/>
    <w:rsid w:val="00BF6D3F"/>
    <w:rsid w:val="00D10F03"/>
    <w:rsid w:val="00D62571"/>
    <w:rsid w:val="00D86890"/>
    <w:rsid w:val="00DF02C6"/>
    <w:rsid w:val="00E61C5D"/>
    <w:rsid w:val="00E664F5"/>
    <w:rsid w:val="00ED4C97"/>
    <w:rsid w:val="00F15877"/>
    <w:rsid w:val="00FE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BA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music-education-information-for-parents-and-young-peop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the-power-of-music-to-change-lives-a-national-plan-for-music-educ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verdale-inf.leicester.sch.uk/_site/data/files/80667138DA36B5481245CFBB5B450B02.pdf"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overdale-inf.leicester.sch.uk/_site/data/files/5D006B260454067FC15BDE5320C5F69F.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verdale-inf.leicester.sch.uk/page/?title=Music&amp;pid=39"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1576</Words>
  <Characters>8989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Hayley Holmes</cp:lastModifiedBy>
  <cp:revision>2</cp:revision>
  <cp:lastPrinted>2014-09-18T05:26:00Z</cp:lastPrinted>
  <dcterms:created xsi:type="dcterms:W3CDTF">2024-11-28T08:29:00Z</dcterms:created>
  <dcterms:modified xsi:type="dcterms:W3CDTF">2024-11-28T08:29:00Z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